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E5C9" w14:textId="0A40E013" w:rsidR="004A165B" w:rsidRPr="002B107A" w:rsidRDefault="004A165B" w:rsidP="004A165B">
      <w:pPr>
        <w:contextualSpacing/>
        <w:mirrorIndents/>
        <w:jc w:val="righ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hint="eastAsia"/>
          <w:snapToGrid w:val="0"/>
          <w:spacing w:val="170"/>
          <w:kern w:val="0"/>
          <w:sz w:val="22"/>
          <w:szCs w:val="22"/>
          <w:fitText w:val="1904" w:id="-1191532544"/>
        </w:rPr>
        <w:t>事務連</w:t>
      </w:r>
      <w:r w:rsidRPr="002B107A">
        <w:rPr>
          <w:rFonts w:ascii="ＭＳ 明朝" w:hAnsi="ＭＳ 明朝" w:hint="eastAsia"/>
          <w:snapToGrid w:val="0"/>
          <w:spacing w:val="2"/>
          <w:kern w:val="0"/>
          <w:sz w:val="22"/>
          <w:szCs w:val="22"/>
          <w:fitText w:val="1904" w:id="-1191532544"/>
        </w:rPr>
        <w:t>絡</w:t>
      </w:r>
    </w:p>
    <w:p w14:paraId="4B05248A" w14:textId="52E74D3F" w:rsidR="004A165B" w:rsidRPr="002B107A" w:rsidRDefault="00F67871" w:rsidP="004A165B">
      <w:pPr>
        <w:contextualSpacing/>
        <w:mirrorIndents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0E5829" w:rsidRPr="00F67871">
        <w:rPr>
          <w:rFonts w:ascii="ＭＳ 明朝" w:hAnsi="ＭＳ 明朝" w:hint="eastAsia"/>
          <w:kern w:val="0"/>
          <w:sz w:val="22"/>
          <w:szCs w:val="22"/>
        </w:rPr>
        <w:t>令和７年</w:t>
      </w:r>
      <w:r w:rsidR="003511CC">
        <w:rPr>
          <w:rFonts w:ascii="ＭＳ 明朝" w:hAnsi="ＭＳ 明朝" w:hint="eastAsia"/>
          <w:kern w:val="0"/>
          <w:sz w:val="22"/>
          <w:szCs w:val="22"/>
        </w:rPr>
        <w:t>12</w:t>
      </w:r>
      <w:r w:rsidR="000E5829" w:rsidRPr="00F67871">
        <w:rPr>
          <w:rFonts w:ascii="ＭＳ 明朝" w:hAnsi="ＭＳ 明朝" w:hint="eastAsia"/>
          <w:kern w:val="0"/>
          <w:sz w:val="22"/>
          <w:szCs w:val="22"/>
        </w:rPr>
        <w:t>月</w:t>
      </w:r>
      <w:r w:rsidR="003511CC">
        <w:rPr>
          <w:rFonts w:ascii="ＭＳ 明朝" w:hAnsi="ＭＳ 明朝" w:hint="eastAsia"/>
          <w:kern w:val="0"/>
          <w:sz w:val="22"/>
          <w:szCs w:val="22"/>
        </w:rPr>
        <w:t>26</w:t>
      </w:r>
      <w:r w:rsidR="000E5829" w:rsidRPr="00F67871">
        <w:rPr>
          <w:rFonts w:ascii="ＭＳ 明朝" w:hAnsi="ＭＳ 明朝" w:hint="eastAsia"/>
          <w:kern w:val="0"/>
          <w:sz w:val="22"/>
          <w:szCs w:val="22"/>
        </w:rPr>
        <w:t>日</w:t>
      </w:r>
    </w:p>
    <w:p w14:paraId="1F5797C7" w14:textId="77777777" w:rsidR="004A165B" w:rsidRPr="002B107A" w:rsidRDefault="004A165B" w:rsidP="004A165B">
      <w:pPr>
        <w:contextualSpacing/>
        <w:mirrorIndents/>
        <w:rPr>
          <w:rFonts w:ascii="ＭＳ 明朝" w:hAnsi="ＭＳ 明朝"/>
          <w:sz w:val="22"/>
          <w:szCs w:val="22"/>
        </w:rPr>
      </w:pPr>
    </w:p>
    <w:p w14:paraId="6647442E" w14:textId="11A5F753" w:rsidR="004A165B" w:rsidRPr="00F67871" w:rsidRDefault="00C26958" w:rsidP="00F6787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関係団体 </w:t>
      </w:r>
      <w:r w:rsidR="00B600A7">
        <w:rPr>
          <w:rFonts w:asciiTheme="minorEastAsia" w:eastAsiaTheme="minorEastAsia" w:hAnsiTheme="minorEastAsia" w:hint="eastAsia"/>
          <w:sz w:val="22"/>
          <w:szCs w:val="22"/>
        </w:rPr>
        <w:t>会員各位</w:t>
      </w:r>
    </w:p>
    <w:p w14:paraId="570F9730" w14:textId="77777777" w:rsidR="004A165B" w:rsidRPr="002B107A" w:rsidRDefault="004A165B" w:rsidP="004A165B">
      <w:pPr>
        <w:contextualSpacing/>
        <w:mirrorIndents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</w:p>
    <w:p w14:paraId="753ADB1D" w14:textId="1CE41324" w:rsidR="004A165B" w:rsidRPr="002B107A" w:rsidRDefault="004A165B" w:rsidP="00B16F05">
      <w:pPr>
        <w:contextualSpacing/>
        <w:mirrorIndents/>
        <w:jc w:val="righ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hint="eastAsia"/>
          <w:sz w:val="22"/>
          <w:szCs w:val="22"/>
        </w:rPr>
        <w:t>環境省</w:t>
      </w:r>
      <w:r w:rsidR="00B16F05" w:rsidRPr="002B107A">
        <w:rPr>
          <w:rFonts w:ascii="ＭＳ 明朝" w:hAnsi="ＭＳ 明朝" w:hint="eastAsia"/>
          <w:sz w:val="22"/>
          <w:szCs w:val="22"/>
        </w:rPr>
        <w:t>東北地方環境事務所 資源循環課</w:t>
      </w:r>
    </w:p>
    <w:p w14:paraId="48A55C70" w14:textId="77777777" w:rsidR="00E46EF4" w:rsidRPr="002B107A" w:rsidRDefault="00E46EF4" w:rsidP="00E46EF4">
      <w:pPr>
        <w:contextualSpacing/>
        <w:mirrorIndents/>
        <w:jc w:val="right"/>
        <w:rPr>
          <w:rFonts w:ascii="ＭＳ 明朝" w:hAnsi="ＭＳ 明朝"/>
          <w:sz w:val="22"/>
          <w:szCs w:val="22"/>
        </w:rPr>
      </w:pPr>
    </w:p>
    <w:p w14:paraId="3BAB48E4" w14:textId="3AA67C5C" w:rsidR="00E46EF4" w:rsidRPr="002B107A" w:rsidRDefault="00E46EF4" w:rsidP="003A50B7">
      <w:pPr>
        <w:contextualSpacing/>
        <w:mirrorIndents/>
        <w:jc w:val="center"/>
        <w:rPr>
          <w:rFonts w:ascii="ＭＳ 明朝" w:hAnsi="ＭＳ 明朝"/>
          <w:sz w:val="24"/>
        </w:rPr>
      </w:pPr>
      <w:r w:rsidRPr="002B107A">
        <w:rPr>
          <w:rFonts w:ascii="ＭＳ 明朝" w:hAnsi="ＭＳ 明朝" w:hint="eastAsia"/>
          <w:sz w:val="24"/>
        </w:rPr>
        <w:t>令和７年度</w:t>
      </w:r>
      <w:r w:rsidR="006073F7" w:rsidRPr="002B107A">
        <w:rPr>
          <w:rFonts w:ascii="ＭＳ 明朝" w:hAnsi="ＭＳ 明朝" w:hint="eastAsia"/>
          <w:sz w:val="24"/>
        </w:rPr>
        <w:t>東北地方</w:t>
      </w:r>
      <w:r w:rsidR="00E531BD" w:rsidRPr="002B107A">
        <w:rPr>
          <w:rFonts w:ascii="ＭＳ 明朝" w:hAnsi="ＭＳ 明朝" w:hint="eastAsia"/>
          <w:sz w:val="24"/>
        </w:rPr>
        <w:t>資源</w:t>
      </w:r>
      <w:r w:rsidRPr="002B107A">
        <w:rPr>
          <w:rFonts w:ascii="ＭＳ 明朝" w:hAnsi="ＭＳ 明朝" w:hint="eastAsia"/>
          <w:sz w:val="24"/>
        </w:rPr>
        <w:t>循環</w:t>
      </w:r>
      <w:r w:rsidR="00E531BD" w:rsidRPr="002B107A">
        <w:rPr>
          <w:rFonts w:ascii="ＭＳ 明朝" w:hAnsi="ＭＳ 明朝" w:hint="eastAsia"/>
          <w:sz w:val="24"/>
        </w:rPr>
        <w:t>自治体フォーラムの</w:t>
      </w:r>
      <w:r w:rsidR="00C35C09" w:rsidRPr="002B107A">
        <w:rPr>
          <w:rFonts w:ascii="ＭＳ 明朝" w:hAnsi="ＭＳ 明朝" w:hint="eastAsia"/>
          <w:sz w:val="24"/>
        </w:rPr>
        <w:t>開催</w:t>
      </w:r>
      <w:r w:rsidRPr="002B107A">
        <w:rPr>
          <w:rFonts w:ascii="ＭＳ 明朝" w:hAnsi="ＭＳ 明朝" w:hint="eastAsia"/>
          <w:sz w:val="24"/>
        </w:rPr>
        <w:t>について</w:t>
      </w:r>
      <w:r w:rsidR="00C35C09" w:rsidRPr="002B107A">
        <w:rPr>
          <w:rFonts w:ascii="ＭＳ 明朝" w:hAnsi="ＭＳ 明朝" w:hint="eastAsia"/>
          <w:sz w:val="24"/>
        </w:rPr>
        <w:t>（ご案内）</w:t>
      </w:r>
    </w:p>
    <w:p w14:paraId="30CDE1D0" w14:textId="17351DA4" w:rsidR="004A165B" w:rsidRPr="002B107A" w:rsidRDefault="004A165B" w:rsidP="004A165B">
      <w:pPr>
        <w:contextualSpacing/>
        <w:mirrorIndents/>
        <w:jc w:val="center"/>
        <w:rPr>
          <w:rFonts w:ascii="ＭＳ 明朝" w:hAnsi="ＭＳ 明朝"/>
          <w:sz w:val="22"/>
          <w:szCs w:val="22"/>
        </w:rPr>
      </w:pPr>
    </w:p>
    <w:p w14:paraId="655CAA6C" w14:textId="4A90D62E" w:rsidR="004A165B" w:rsidRPr="002B107A" w:rsidRDefault="00B61691" w:rsidP="00C9549D">
      <w:pPr>
        <w:ind w:firstLineChars="100" w:firstLine="220"/>
        <w:contextualSpacing/>
        <w:mirrorIndents/>
        <w:jc w:val="lef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hint="eastAsia"/>
          <w:sz w:val="22"/>
          <w:szCs w:val="22"/>
        </w:rPr>
        <w:t>資源循環</w:t>
      </w:r>
      <w:r w:rsidR="004A165B" w:rsidRPr="002B107A">
        <w:rPr>
          <w:rFonts w:ascii="ＭＳ 明朝" w:hAnsi="ＭＳ 明朝" w:hint="eastAsia"/>
          <w:sz w:val="22"/>
          <w:szCs w:val="22"/>
        </w:rPr>
        <w:t>の推進に</w:t>
      </w:r>
      <w:r w:rsidR="00EB5567" w:rsidRPr="002B107A">
        <w:rPr>
          <w:rFonts w:ascii="ＭＳ 明朝" w:hAnsi="ＭＳ 明朝" w:hint="eastAsia"/>
          <w:sz w:val="22"/>
          <w:szCs w:val="22"/>
        </w:rPr>
        <w:t>つきましては、</w:t>
      </w:r>
      <w:r w:rsidR="004B1788" w:rsidRPr="002B107A">
        <w:rPr>
          <w:rFonts w:ascii="ＭＳ 明朝" w:hAnsi="ＭＳ 明朝" w:hint="eastAsia"/>
          <w:szCs w:val="21"/>
        </w:rPr>
        <w:t>日頃より多大なる御協力を賜り、厚く御礼申し上げます。</w:t>
      </w:r>
    </w:p>
    <w:p w14:paraId="42FC4BEC" w14:textId="31758731" w:rsidR="0051179F" w:rsidRPr="002B107A" w:rsidRDefault="00E46EF4" w:rsidP="00C9549D">
      <w:pPr>
        <w:adjustRightInd w:val="0"/>
        <w:ind w:leftChars="5" w:left="10" w:firstLineChars="100" w:firstLine="220"/>
        <w:contextualSpacing/>
        <w:jc w:val="left"/>
        <w:rPr>
          <w:rFonts w:ascii="ＭＳ 明朝" w:hAnsi="ＭＳ 明朝"/>
          <w:color w:val="333333"/>
          <w:sz w:val="22"/>
          <w:szCs w:val="22"/>
          <w:shd w:val="clear" w:color="auto" w:fill="FFFFFF"/>
        </w:rPr>
      </w:pPr>
      <w:r w:rsidRPr="002B107A">
        <w:rPr>
          <w:rFonts w:ascii="ＭＳ 明朝" w:hAnsi="ＭＳ 明朝" w:hint="eastAsia"/>
          <w:sz w:val="22"/>
          <w:szCs w:val="22"/>
        </w:rPr>
        <w:t>環境省</w:t>
      </w:r>
      <w:r w:rsidR="009574B0" w:rsidRPr="002B107A">
        <w:rPr>
          <w:rFonts w:ascii="ＭＳ 明朝" w:hAnsi="ＭＳ 明朝" w:hint="eastAsia"/>
          <w:sz w:val="22"/>
          <w:szCs w:val="22"/>
        </w:rPr>
        <w:t>においては、</w:t>
      </w:r>
      <w:r w:rsidR="00C9549D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令和６年</w:t>
      </w:r>
      <w:r w:rsidR="00C9549D" w:rsidRPr="002B107A">
        <w:rPr>
          <w:rFonts w:ascii="ＭＳ 明朝" w:hAnsi="ＭＳ 明朝"/>
          <w:color w:val="333333"/>
          <w:sz w:val="22"/>
          <w:szCs w:val="22"/>
          <w:shd w:val="clear" w:color="auto" w:fill="FFFFFF"/>
        </w:rPr>
        <w:t>12月に循環経済に関する関係閣僚会議（第２回）で決定された「循環経済への移行加速化パッケージ」に基づき、循環経済</w:t>
      </w:r>
      <w:r w:rsidR="009574B0" w:rsidRPr="002B107A">
        <w:rPr>
          <w:rFonts w:ascii="ＭＳ 明朝" w:hAnsi="ＭＳ 明朝" w:hint="eastAsia"/>
          <w:sz w:val="22"/>
          <w:szCs w:val="22"/>
        </w:rPr>
        <w:t>（サーキュラーエコノミー</w:t>
      </w:r>
      <w:r w:rsidR="009574B0" w:rsidRPr="002B107A">
        <w:rPr>
          <w:rFonts w:ascii="ＭＳ 明朝" w:hAnsi="ＭＳ 明朝"/>
          <w:sz w:val="22"/>
          <w:szCs w:val="22"/>
        </w:rPr>
        <w:t>）</w:t>
      </w:r>
      <w:r w:rsidR="00C9549D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の移行に向けて各般の施策を推進しております。</w:t>
      </w:r>
      <w:r w:rsidR="00C9549D" w:rsidRPr="002B107A">
        <w:rPr>
          <w:rFonts w:ascii="ＭＳ 明朝" w:hAnsi="ＭＳ 明朝"/>
          <w:color w:val="333333"/>
          <w:sz w:val="22"/>
          <w:szCs w:val="22"/>
        </w:rPr>
        <w:br/>
      </w:r>
      <w:r w:rsidR="00C9549D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 xml:space="preserve">　この一環として、廃棄物等を資源として有効に活用し、付加価値を生み出し、新たな成長につなげ、新規ビジネスの創出、地域課題の解決や地方創生につなげるため、先進的な自治体</w:t>
      </w:r>
      <w:r w:rsidR="0051179F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や</w:t>
      </w:r>
      <w:r w:rsidR="00E053F6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企業</w:t>
      </w:r>
      <w:r w:rsidR="00C9549D" w:rsidRPr="002B107A">
        <w:rPr>
          <w:rFonts w:ascii="ＭＳ 明朝" w:hAnsi="ＭＳ 明朝" w:hint="eastAsia"/>
          <w:color w:val="333333"/>
          <w:sz w:val="22"/>
          <w:szCs w:val="22"/>
          <w:shd w:val="clear" w:color="auto" w:fill="FFFFFF"/>
        </w:rPr>
        <w:t>の取組事例の情報共有を行うとともに資源循環のテーマごとに自治体と企業が意見交換できる「令和７年度資源循環自治体フォーラム（地方版）」を、全国６地域で開催いたします。</w:t>
      </w:r>
    </w:p>
    <w:p w14:paraId="591CCE89" w14:textId="232A4909" w:rsidR="00CD2D13" w:rsidRPr="002B107A" w:rsidRDefault="00CD2D13" w:rsidP="0051179F">
      <w:pPr>
        <w:adjustRightInd w:val="0"/>
        <w:ind w:leftChars="5" w:left="10" w:firstLineChars="100" w:firstLine="220"/>
        <w:contextualSpacing/>
        <w:jc w:val="left"/>
        <w:rPr>
          <w:rFonts w:ascii="ＭＳ 明朝" w:hAnsi="ＭＳ 明朝"/>
          <w:color w:val="393939"/>
          <w:sz w:val="22"/>
          <w:szCs w:val="22"/>
        </w:rPr>
      </w:pPr>
      <w:r w:rsidRPr="002B107A">
        <w:rPr>
          <w:rFonts w:ascii="ＭＳ 明朝" w:hAnsi="ＭＳ 明朝" w:hint="eastAsia"/>
          <w:sz w:val="22"/>
          <w:szCs w:val="22"/>
        </w:rPr>
        <w:t>東北</w:t>
      </w:r>
      <w:r w:rsidR="00C65F45" w:rsidRPr="002B107A">
        <w:rPr>
          <w:rFonts w:ascii="ＭＳ 明朝" w:hAnsi="ＭＳ 明朝" w:hint="eastAsia"/>
          <w:color w:val="393939"/>
          <w:sz w:val="22"/>
          <w:szCs w:val="22"/>
        </w:rPr>
        <w:t>地方では</w:t>
      </w:r>
      <w:r w:rsidRPr="002B107A">
        <w:rPr>
          <w:rFonts w:ascii="ＭＳ 明朝" w:hAnsi="ＭＳ 明朝" w:hint="eastAsia"/>
          <w:color w:val="393939"/>
          <w:sz w:val="22"/>
          <w:szCs w:val="22"/>
        </w:rPr>
        <w:t>下記のとおり</w:t>
      </w:r>
      <w:r w:rsidR="00C65F45" w:rsidRPr="002B107A">
        <w:rPr>
          <w:rFonts w:ascii="ＭＳ 明朝" w:hAnsi="ＭＳ 明朝" w:hint="eastAsia"/>
          <w:color w:val="393939"/>
          <w:sz w:val="22"/>
          <w:szCs w:val="22"/>
        </w:rPr>
        <w:t>、</w:t>
      </w:r>
      <w:r w:rsidRPr="002B107A">
        <w:rPr>
          <w:rFonts w:ascii="ＭＳ 明朝" w:hAnsi="ＭＳ 明朝" w:hint="eastAsia"/>
          <w:color w:val="393939"/>
          <w:sz w:val="22"/>
          <w:szCs w:val="22"/>
        </w:rPr>
        <w:t>宮城県仙台市</w:t>
      </w:r>
      <w:r w:rsidR="00C65F45" w:rsidRPr="002B107A">
        <w:rPr>
          <w:rFonts w:ascii="ＭＳ 明朝" w:hAnsi="ＭＳ 明朝" w:hint="eastAsia"/>
          <w:color w:val="393939"/>
          <w:sz w:val="22"/>
          <w:szCs w:val="22"/>
        </w:rPr>
        <w:t>で開催</w:t>
      </w:r>
      <w:r w:rsidRPr="002B107A">
        <w:rPr>
          <w:rFonts w:ascii="ＭＳ 明朝" w:hAnsi="ＭＳ 明朝" w:hint="eastAsia"/>
          <w:color w:val="393939"/>
          <w:sz w:val="22"/>
          <w:szCs w:val="22"/>
        </w:rPr>
        <w:t>いたし</w:t>
      </w:r>
      <w:r w:rsidR="00C65F45" w:rsidRPr="002B107A">
        <w:rPr>
          <w:rFonts w:ascii="ＭＳ 明朝" w:hAnsi="ＭＳ 明朝" w:hint="eastAsia"/>
          <w:color w:val="393939"/>
          <w:sz w:val="22"/>
          <w:szCs w:val="22"/>
        </w:rPr>
        <w:t>ます</w:t>
      </w:r>
      <w:r w:rsidR="001369B6" w:rsidRPr="002B107A">
        <w:rPr>
          <w:rFonts w:ascii="ＭＳ 明朝" w:hAnsi="ＭＳ 明朝" w:hint="eastAsia"/>
          <w:color w:val="393939"/>
          <w:sz w:val="22"/>
          <w:szCs w:val="22"/>
        </w:rPr>
        <w:t>ので、参加くださいますようお願い</w:t>
      </w:r>
      <w:r w:rsidR="00EE265C" w:rsidRPr="002B107A">
        <w:rPr>
          <w:rFonts w:ascii="ＭＳ 明朝" w:hAnsi="ＭＳ 明朝" w:hint="eastAsia"/>
          <w:color w:val="393939"/>
          <w:sz w:val="22"/>
          <w:szCs w:val="22"/>
        </w:rPr>
        <w:t>いたし</w:t>
      </w:r>
      <w:r w:rsidR="002D4B4A" w:rsidRPr="002B107A">
        <w:rPr>
          <w:rFonts w:ascii="ＭＳ 明朝" w:hAnsi="ＭＳ 明朝" w:hint="eastAsia"/>
          <w:color w:val="393939"/>
          <w:sz w:val="22"/>
          <w:szCs w:val="22"/>
        </w:rPr>
        <w:t>ます</w:t>
      </w:r>
      <w:r w:rsidR="00424562" w:rsidRPr="002B107A">
        <w:rPr>
          <w:rFonts w:ascii="ＭＳ 明朝" w:hAnsi="ＭＳ 明朝" w:hint="eastAsia"/>
          <w:color w:val="393939"/>
          <w:sz w:val="22"/>
          <w:szCs w:val="22"/>
        </w:rPr>
        <w:t>。</w:t>
      </w:r>
    </w:p>
    <w:p w14:paraId="40A93830" w14:textId="67E252D0" w:rsidR="00743E85" w:rsidRPr="002B107A" w:rsidRDefault="00743E85" w:rsidP="0051179F">
      <w:pPr>
        <w:adjustRightInd w:val="0"/>
        <w:ind w:leftChars="5" w:left="10" w:firstLineChars="100" w:firstLine="220"/>
        <w:contextualSpacing/>
        <w:jc w:val="left"/>
        <w:rPr>
          <w:rFonts w:ascii="ＭＳ 明朝" w:hAnsi="ＭＳ 明朝"/>
          <w:color w:val="393939"/>
          <w:sz w:val="22"/>
          <w:szCs w:val="22"/>
        </w:rPr>
      </w:pPr>
      <w:r w:rsidRPr="002B107A">
        <w:rPr>
          <w:rFonts w:ascii="ＭＳ 明朝" w:hAnsi="ＭＳ 明朝" w:hint="eastAsia"/>
          <w:color w:val="393939"/>
          <w:sz w:val="22"/>
          <w:szCs w:val="22"/>
        </w:rPr>
        <w:t>なお、</w:t>
      </w:r>
      <w:r w:rsidR="002F26E3" w:rsidRPr="002B107A">
        <w:rPr>
          <w:rFonts w:ascii="ＭＳ 明朝" w:hAnsi="ＭＳ 明朝" w:hint="eastAsia"/>
          <w:color w:val="393939"/>
          <w:sz w:val="22"/>
          <w:szCs w:val="22"/>
        </w:rPr>
        <w:t>オンライン</w:t>
      </w:r>
      <w:r w:rsidR="00E1392D" w:rsidRPr="002B107A">
        <w:rPr>
          <w:rFonts w:ascii="ＭＳ 明朝" w:hAnsi="ＭＳ 明朝" w:hint="eastAsia"/>
          <w:color w:val="393939"/>
          <w:sz w:val="22"/>
          <w:szCs w:val="22"/>
        </w:rPr>
        <w:t>（</w:t>
      </w:r>
      <w:r w:rsidR="002F26E3" w:rsidRPr="002B107A">
        <w:rPr>
          <w:rFonts w:ascii="ＭＳ 明朝" w:hAnsi="ＭＳ 明朝" w:hint="eastAsia"/>
          <w:color w:val="393939"/>
          <w:sz w:val="22"/>
          <w:szCs w:val="22"/>
        </w:rPr>
        <w:t>ライブ配信</w:t>
      </w:r>
      <w:r w:rsidR="00E1392D" w:rsidRPr="002B107A">
        <w:rPr>
          <w:rFonts w:ascii="ＭＳ 明朝" w:hAnsi="ＭＳ 明朝" w:hint="eastAsia"/>
          <w:color w:val="393939"/>
          <w:sz w:val="22"/>
          <w:szCs w:val="22"/>
        </w:rPr>
        <w:t>）</w:t>
      </w:r>
      <w:r w:rsidR="00675030" w:rsidRPr="002B107A">
        <w:rPr>
          <w:rFonts w:ascii="ＭＳ 明朝" w:hAnsi="ＭＳ 明朝" w:hint="eastAsia"/>
          <w:color w:val="393939"/>
          <w:sz w:val="22"/>
          <w:szCs w:val="22"/>
        </w:rPr>
        <w:t>でも</w:t>
      </w:r>
      <w:r w:rsidR="00E1392D" w:rsidRPr="002B107A">
        <w:rPr>
          <w:rFonts w:ascii="ＭＳ 明朝" w:hAnsi="ＭＳ 明朝" w:hint="eastAsia"/>
          <w:color w:val="393939"/>
          <w:sz w:val="22"/>
          <w:szCs w:val="22"/>
        </w:rPr>
        <w:t>視聴</w:t>
      </w:r>
      <w:r w:rsidR="00675030" w:rsidRPr="002B107A">
        <w:rPr>
          <w:rFonts w:ascii="ＭＳ 明朝" w:hAnsi="ＭＳ 明朝" w:hint="eastAsia"/>
          <w:color w:val="393939"/>
          <w:sz w:val="22"/>
          <w:szCs w:val="22"/>
        </w:rPr>
        <w:t>いただけますので</w:t>
      </w:r>
      <w:r w:rsidR="00E1392D" w:rsidRPr="002B107A">
        <w:rPr>
          <w:rFonts w:ascii="ＭＳ 明朝" w:hAnsi="ＭＳ 明朝" w:hint="eastAsia"/>
          <w:color w:val="393939"/>
          <w:sz w:val="22"/>
          <w:szCs w:val="22"/>
        </w:rPr>
        <w:t>、</w:t>
      </w:r>
      <w:r w:rsidR="00EE265C" w:rsidRPr="002B107A">
        <w:rPr>
          <w:rFonts w:ascii="ＭＳ 明朝" w:hAnsi="ＭＳ 明朝" w:hint="eastAsia"/>
          <w:color w:val="393939"/>
          <w:sz w:val="22"/>
          <w:szCs w:val="22"/>
        </w:rPr>
        <w:t>よろしくお願いいたします。</w:t>
      </w:r>
    </w:p>
    <w:p w14:paraId="513D679E" w14:textId="77777777" w:rsidR="00B56EB5" w:rsidRPr="002B107A" w:rsidRDefault="00B56EB5" w:rsidP="003A50B7">
      <w:pPr>
        <w:adjustRightInd w:val="0"/>
        <w:contextualSpacing/>
        <w:jc w:val="left"/>
        <w:rPr>
          <w:rFonts w:ascii="ＭＳ 明朝" w:hAnsi="ＭＳ 明朝"/>
          <w:color w:val="393939"/>
          <w:sz w:val="22"/>
          <w:szCs w:val="22"/>
        </w:rPr>
      </w:pPr>
    </w:p>
    <w:p w14:paraId="5000BC87" w14:textId="41FA5DA7" w:rsidR="00E46EF4" w:rsidRPr="002B107A" w:rsidRDefault="00424562" w:rsidP="003A50B7">
      <w:pPr>
        <w:adjustRightInd w:val="0"/>
        <w:spacing w:beforeLines="50" w:before="180"/>
        <w:contextualSpacing/>
        <w:jc w:val="center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hint="eastAsia"/>
          <w:sz w:val="22"/>
          <w:szCs w:val="22"/>
        </w:rPr>
        <w:t>記</w:t>
      </w:r>
    </w:p>
    <w:p w14:paraId="0674E071" w14:textId="318F8216" w:rsidR="006C5671" w:rsidRPr="003A50B7" w:rsidRDefault="00D4370F" w:rsidP="003A50B7">
      <w:pPr>
        <w:spacing w:beforeLines="50" w:before="180"/>
        <w:contextualSpacing/>
        <w:mirrorIndents/>
        <w:jc w:val="left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3A50B7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424562" w:rsidRPr="003A50B7">
        <w:rPr>
          <w:rFonts w:asciiTheme="majorEastAsia" w:eastAsiaTheme="majorEastAsia" w:hAnsiTheme="majorEastAsia" w:hint="eastAsia"/>
          <w:sz w:val="22"/>
          <w:szCs w:val="22"/>
        </w:rPr>
        <w:t>．</w:t>
      </w:r>
      <w:r w:rsidR="00112473" w:rsidRPr="003A50B7">
        <w:rPr>
          <w:rFonts w:asciiTheme="majorEastAsia" w:eastAsiaTheme="majorEastAsia" w:hAnsiTheme="majorEastAsia" w:hint="eastAsia"/>
          <w:sz w:val="22"/>
          <w:szCs w:val="22"/>
        </w:rPr>
        <w:t>日時</w:t>
      </w:r>
    </w:p>
    <w:p w14:paraId="4DF358B7" w14:textId="5EB3EFBB" w:rsidR="00AD6385" w:rsidRPr="002B107A" w:rsidRDefault="00AD6385" w:rsidP="003A50B7">
      <w:pPr>
        <w:pStyle w:val="Web"/>
        <w:shd w:val="clear" w:color="auto" w:fill="FFFFFF"/>
        <w:spacing w:before="0" w:beforeAutospacing="0" w:after="0" w:afterAutospacing="0"/>
        <w:rPr>
          <w:rFonts w:ascii="ＭＳ 明朝" w:eastAsia="ＭＳ 明朝" w:hAnsi="ＭＳ 明朝"/>
          <w:color w:val="333333"/>
          <w:sz w:val="22"/>
          <w:szCs w:val="22"/>
        </w:rPr>
      </w:pPr>
      <w:r w:rsidRPr="003A50B7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　</w:t>
      </w:r>
      <w:r w:rsidR="00D4370F" w:rsidRPr="008C0F7B">
        <w:rPr>
          <w:rFonts w:asciiTheme="minorEastAsia" w:eastAsiaTheme="minorEastAsia" w:hAnsiTheme="minorEastAsia" w:hint="eastAsia"/>
          <w:color w:val="333333"/>
          <w:sz w:val="22"/>
          <w:szCs w:val="22"/>
        </w:rPr>
        <w:t xml:space="preserve">　</w:t>
      </w:r>
      <w:r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令和８年１月</w:t>
      </w:r>
      <w:r w:rsidRPr="002B107A">
        <w:rPr>
          <w:rFonts w:ascii="ＭＳ 明朝" w:eastAsia="ＭＳ 明朝" w:hAnsi="ＭＳ 明朝"/>
          <w:color w:val="333333"/>
          <w:sz w:val="22"/>
          <w:szCs w:val="22"/>
        </w:rPr>
        <w:t>19日（月）</w:t>
      </w:r>
      <w:r w:rsidR="00DE2976"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13時～17時</w:t>
      </w:r>
      <w:r w:rsidR="008C0F7B" w:rsidRPr="002B107A">
        <w:rPr>
          <w:rFonts w:ascii="ＭＳ 明朝" w:eastAsia="ＭＳ 明朝" w:hAnsi="ＭＳ 明朝" w:hint="eastAsia"/>
          <w:color w:val="393939"/>
          <w:sz w:val="22"/>
          <w:szCs w:val="22"/>
        </w:rPr>
        <w:t>（会場受付開始</w:t>
      </w:r>
      <w:r w:rsidR="008C0F7B" w:rsidRPr="002B107A">
        <w:rPr>
          <w:rFonts w:ascii="ＭＳ 明朝" w:eastAsia="ＭＳ 明朝" w:hAnsi="ＭＳ 明朝"/>
          <w:color w:val="393939"/>
          <w:sz w:val="22"/>
          <w:szCs w:val="22"/>
        </w:rPr>
        <w:t>12:30）</w:t>
      </w:r>
    </w:p>
    <w:p w14:paraId="43E1356C" w14:textId="1267EF5A" w:rsidR="00D4370F" w:rsidRPr="003A50B7" w:rsidRDefault="00D4370F" w:rsidP="003A50B7">
      <w:pPr>
        <w:pStyle w:val="Web"/>
        <w:shd w:val="clear" w:color="auto" w:fill="FFFFFF"/>
        <w:spacing w:beforeLines="50" w:before="180" w:beforeAutospacing="0" w:after="0" w:afterAutospacing="0"/>
        <w:rPr>
          <w:rFonts w:asciiTheme="majorEastAsia" w:eastAsiaTheme="majorEastAsia" w:hAnsiTheme="majorEastAsia"/>
          <w:color w:val="333333"/>
          <w:sz w:val="22"/>
          <w:szCs w:val="22"/>
        </w:rPr>
      </w:pPr>
      <w:bookmarkStart w:id="0" w:name="_Hlk215145207"/>
      <w:r w:rsidRPr="003A50B7">
        <w:rPr>
          <w:rFonts w:asciiTheme="majorEastAsia" w:eastAsiaTheme="majorEastAsia" w:hAnsiTheme="majorEastAsia" w:hint="eastAsia"/>
          <w:color w:val="333333"/>
          <w:sz w:val="22"/>
          <w:szCs w:val="22"/>
        </w:rPr>
        <w:t>２．</w:t>
      </w:r>
      <w:r w:rsidR="00992C7F">
        <w:rPr>
          <w:rFonts w:asciiTheme="majorEastAsia" w:eastAsiaTheme="majorEastAsia" w:hAnsiTheme="majorEastAsia" w:hint="eastAsia"/>
          <w:color w:val="333333"/>
          <w:sz w:val="22"/>
          <w:szCs w:val="22"/>
        </w:rPr>
        <w:t>会場</w:t>
      </w:r>
    </w:p>
    <w:bookmarkEnd w:id="0"/>
    <w:p w14:paraId="1A644EAA" w14:textId="607FA739" w:rsidR="001C6113" w:rsidRPr="002B107A" w:rsidRDefault="002A5391" w:rsidP="003A50B7">
      <w:pPr>
        <w:pStyle w:val="Web"/>
        <w:shd w:val="clear" w:color="auto" w:fill="FFFFFF"/>
        <w:spacing w:before="0" w:beforeAutospacing="0" w:after="0" w:afterAutospacing="0"/>
        <w:ind w:firstLineChars="200" w:firstLine="440"/>
        <w:rPr>
          <w:rFonts w:ascii="ＭＳ 明朝" w:eastAsia="ＭＳ 明朝" w:hAnsi="ＭＳ 明朝"/>
          <w:color w:val="333333"/>
          <w:sz w:val="22"/>
          <w:szCs w:val="22"/>
        </w:rPr>
      </w:pPr>
      <w:r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「</w:t>
      </w:r>
      <w:r w:rsidR="00AD6385"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エル・パーク仙台</w:t>
      </w:r>
      <w:r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」５階セミナーホール</w:t>
      </w:r>
    </w:p>
    <w:p w14:paraId="7A5CBC78" w14:textId="53E5958D" w:rsidR="00AD6385" w:rsidRPr="002B107A" w:rsidRDefault="00AD6385" w:rsidP="003A50B7">
      <w:pPr>
        <w:pStyle w:val="Web"/>
        <w:shd w:val="clear" w:color="auto" w:fill="FFFFFF"/>
        <w:spacing w:before="0" w:beforeAutospacing="0" w:after="0" w:afterAutospacing="0"/>
        <w:ind w:firstLineChars="200" w:firstLine="440"/>
        <w:rPr>
          <w:rFonts w:ascii="ＭＳ 明朝" w:eastAsia="ＭＳ 明朝" w:hAnsi="ＭＳ 明朝"/>
          <w:color w:val="333333"/>
          <w:sz w:val="22"/>
          <w:szCs w:val="22"/>
        </w:rPr>
      </w:pPr>
      <w:r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宮城県仙台市青葉区一番町４ー</w:t>
      </w:r>
      <w:r w:rsidRPr="002B107A">
        <w:rPr>
          <w:rFonts w:ascii="ＭＳ 明朝" w:eastAsia="ＭＳ 明朝" w:hAnsi="ＭＳ 明朝"/>
          <w:color w:val="333333"/>
          <w:sz w:val="22"/>
          <w:szCs w:val="22"/>
        </w:rPr>
        <w:t>11ー１</w:t>
      </w:r>
      <w:r w:rsidR="002A5391" w:rsidRPr="002B107A">
        <w:rPr>
          <w:rFonts w:ascii="ＭＳ 明朝" w:eastAsia="ＭＳ 明朝" w:hAnsi="ＭＳ 明朝" w:hint="eastAsia"/>
          <w:color w:val="333333"/>
          <w:sz w:val="22"/>
          <w:szCs w:val="22"/>
        </w:rPr>
        <w:t xml:space="preserve">　</w:t>
      </w:r>
      <w:r w:rsidRPr="002B107A">
        <w:rPr>
          <w:rFonts w:ascii="ＭＳ 明朝" w:eastAsia="ＭＳ 明朝" w:hAnsi="ＭＳ 明朝"/>
          <w:color w:val="333333"/>
          <w:sz w:val="22"/>
          <w:szCs w:val="22"/>
        </w:rPr>
        <w:t>141ビル（仙台三越定禅寺通り館）</w:t>
      </w:r>
      <w:r w:rsidR="002A5391" w:rsidRPr="002B107A">
        <w:rPr>
          <w:rFonts w:ascii="ＭＳ 明朝" w:eastAsia="ＭＳ 明朝" w:hAnsi="ＭＳ 明朝" w:hint="eastAsia"/>
          <w:color w:val="333333"/>
          <w:sz w:val="22"/>
          <w:szCs w:val="22"/>
        </w:rPr>
        <w:t>内</w:t>
      </w:r>
    </w:p>
    <w:p w14:paraId="5F280044" w14:textId="2DCDD2BA" w:rsidR="001C6113" w:rsidRPr="002B107A" w:rsidRDefault="00EA59CF" w:rsidP="009718BF">
      <w:pPr>
        <w:spacing w:line="276" w:lineRule="auto"/>
        <w:contextualSpacing/>
        <w:mirrorIndents/>
        <w:jc w:val="left"/>
        <w:rPr>
          <w:rFonts w:ascii="ＭＳ 明朝" w:hAnsi="ＭＳ 明朝"/>
          <w:color w:val="0070C0"/>
          <w:sz w:val="22"/>
          <w:szCs w:val="22"/>
        </w:rPr>
      </w:pPr>
      <w:r w:rsidRPr="002B107A">
        <w:rPr>
          <w:rFonts w:ascii="ＭＳ 明朝" w:hAnsi="ＭＳ 明朝" w:hint="eastAsia"/>
          <w:color w:val="000000"/>
          <w:sz w:val="22"/>
          <w:szCs w:val="22"/>
        </w:rPr>
        <w:t xml:space="preserve">　　会場：</w:t>
      </w:r>
      <w:hyperlink r:id="rId11" w:history="1">
        <w:r w:rsidR="00B44DA9" w:rsidRPr="002B107A">
          <w:rPr>
            <w:rFonts w:ascii="ＭＳ 明朝" w:hAnsi="ＭＳ 明朝"/>
            <w:color w:val="0070C0"/>
            <w:sz w:val="22"/>
            <w:szCs w:val="22"/>
            <w:u w:val="single"/>
          </w:rPr>
          <w:t>エル・パーク仙</w:t>
        </w:r>
        <w:r w:rsidR="00B44DA9" w:rsidRPr="002B107A">
          <w:rPr>
            <w:rFonts w:ascii="ＭＳ 明朝" w:hAnsi="ＭＳ 明朝" w:hint="eastAsia"/>
            <w:color w:val="0070C0"/>
            <w:sz w:val="22"/>
            <w:szCs w:val="22"/>
            <w:u w:val="single"/>
          </w:rPr>
          <w:t>台</w:t>
        </w:r>
        <w:r w:rsidR="00B44DA9" w:rsidRPr="002B107A">
          <w:rPr>
            <w:rFonts w:ascii="ＭＳ 明朝" w:hAnsi="ＭＳ 明朝"/>
            <w:color w:val="0070C0"/>
            <w:sz w:val="22"/>
            <w:szCs w:val="22"/>
            <w:u w:val="single"/>
          </w:rPr>
          <w:t xml:space="preserve"> | </w:t>
        </w:r>
        <w:r w:rsidR="00B44DA9" w:rsidRPr="002B107A">
          <w:rPr>
            <w:rFonts w:ascii="ＭＳ 明朝" w:hAnsi="ＭＳ 明朝" w:hint="eastAsia"/>
            <w:color w:val="0070C0"/>
            <w:sz w:val="22"/>
            <w:szCs w:val="22"/>
            <w:u w:val="single"/>
          </w:rPr>
          <w:t>仙台市男</w:t>
        </w:r>
        <w:r w:rsidR="00B44DA9" w:rsidRPr="002B107A">
          <w:rPr>
            <w:rFonts w:ascii="ＭＳ 明朝" w:hAnsi="ＭＳ 明朝"/>
            <w:color w:val="0070C0"/>
            <w:sz w:val="22"/>
            <w:szCs w:val="22"/>
            <w:u w:val="single"/>
          </w:rPr>
          <w:t>女共同参画推進センター</w:t>
        </w:r>
      </w:hyperlink>
    </w:p>
    <w:p w14:paraId="5F8ACD32" w14:textId="1E1CA4BE" w:rsidR="00992C7F" w:rsidRPr="00FF20CF" w:rsidRDefault="00992C7F" w:rsidP="003A50B7">
      <w:pPr>
        <w:pStyle w:val="Web"/>
        <w:shd w:val="clear" w:color="auto" w:fill="FFFFFF"/>
        <w:spacing w:beforeLines="50" w:before="180" w:beforeAutospacing="0" w:after="0" w:afterAutospacing="0"/>
        <w:rPr>
          <w:rFonts w:asciiTheme="majorEastAsia" w:eastAsiaTheme="majorEastAsia" w:hAnsiTheme="majorEastAsia"/>
          <w:color w:val="333333"/>
          <w:sz w:val="22"/>
          <w:szCs w:val="22"/>
        </w:rPr>
      </w:pPr>
      <w:bookmarkStart w:id="1" w:name="_Hlk215145283"/>
      <w:r>
        <w:rPr>
          <w:rFonts w:asciiTheme="majorEastAsia" w:eastAsiaTheme="majorEastAsia" w:hAnsiTheme="majorEastAsia" w:hint="eastAsia"/>
          <w:color w:val="333333"/>
          <w:sz w:val="22"/>
          <w:szCs w:val="22"/>
        </w:rPr>
        <w:t>３</w:t>
      </w:r>
      <w:r w:rsidRPr="00FF20CF">
        <w:rPr>
          <w:rFonts w:asciiTheme="majorEastAsia" w:eastAsiaTheme="majorEastAsia" w:hAnsiTheme="majorEastAsia" w:hint="eastAsia"/>
          <w:color w:val="333333"/>
          <w:sz w:val="22"/>
          <w:szCs w:val="22"/>
        </w:rPr>
        <w:t>．</w:t>
      </w:r>
      <w:r w:rsidR="007E0C3E">
        <w:rPr>
          <w:rFonts w:asciiTheme="majorEastAsia" w:eastAsiaTheme="majorEastAsia" w:hAnsiTheme="majorEastAsia" w:hint="eastAsia"/>
          <w:color w:val="333333"/>
          <w:sz w:val="22"/>
          <w:szCs w:val="22"/>
        </w:rPr>
        <w:t>共催</w:t>
      </w:r>
    </w:p>
    <w:bookmarkEnd w:id="1"/>
    <w:p w14:paraId="5D0F4191" w14:textId="5CB79F6D" w:rsidR="00992C7F" w:rsidRPr="002B107A" w:rsidRDefault="00992C7F" w:rsidP="003A50B7">
      <w:pPr>
        <w:ind w:firstLineChars="200" w:firstLine="440"/>
        <w:contextualSpacing/>
        <w:mirrorIndents/>
        <w:jc w:val="left"/>
        <w:rPr>
          <w:rFonts w:ascii="ＭＳ 明朝" w:hAnsi="ＭＳ 明朝"/>
          <w:color w:val="000000"/>
          <w:sz w:val="22"/>
          <w:szCs w:val="22"/>
        </w:rPr>
      </w:pPr>
      <w:r w:rsidRPr="002B107A">
        <w:rPr>
          <w:rFonts w:ascii="ＭＳ 明朝" w:hAnsi="ＭＳ 明朝" w:hint="eastAsia"/>
          <w:color w:val="393939"/>
          <w:sz w:val="22"/>
          <w:szCs w:val="22"/>
        </w:rPr>
        <w:t>環境省、環境省東北地方環境事務所、宮城県、仙台市、 ３Ｒ・資源循環推進フォーラム</w:t>
      </w:r>
    </w:p>
    <w:p w14:paraId="61712396" w14:textId="77777777" w:rsidR="007E0C3E" w:rsidRPr="00FF20CF" w:rsidRDefault="007E0C3E" w:rsidP="007E0C3E">
      <w:pPr>
        <w:pStyle w:val="Web"/>
        <w:shd w:val="clear" w:color="auto" w:fill="FFFFFF"/>
        <w:spacing w:beforeLines="50" w:before="180" w:beforeAutospacing="0" w:after="0" w:afterAutospacing="0"/>
        <w:rPr>
          <w:rFonts w:asciiTheme="majorEastAsia" w:eastAsiaTheme="majorEastAsia" w:hAnsiTheme="majorEastAsia"/>
          <w:color w:val="333333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333333"/>
          <w:sz w:val="22"/>
          <w:szCs w:val="22"/>
        </w:rPr>
        <w:t>４</w:t>
      </w:r>
      <w:r w:rsidRPr="00FF20CF">
        <w:rPr>
          <w:rFonts w:asciiTheme="majorEastAsia" w:eastAsiaTheme="majorEastAsia" w:hAnsiTheme="majorEastAsia" w:hint="eastAsia"/>
          <w:color w:val="333333"/>
          <w:sz w:val="22"/>
          <w:szCs w:val="22"/>
        </w:rPr>
        <w:t>．</w:t>
      </w:r>
      <w:r>
        <w:rPr>
          <w:rFonts w:asciiTheme="majorEastAsia" w:eastAsiaTheme="majorEastAsia" w:hAnsiTheme="majorEastAsia" w:hint="eastAsia"/>
          <w:color w:val="333333"/>
          <w:sz w:val="22"/>
          <w:szCs w:val="22"/>
        </w:rPr>
        <w:t>内容</w:t>
      </w:r>
    </w:p>
    <w:p w14:paraId="4C6F24BB" w14:textId="77777777" w:rsidR="007E0C3E" w:rsidRPr="003A50B7" w:rsidRDefault="007E0C3E" w:rsidP="007E0C3E">
      <w:pPr>
        <w:widowControl/>
        <w:ind w:firstLineChars="100" w:firstLine="220"/>
        <w:jc w:val="left"/>
        <w:rPr>
          <w:rFonts w:asciiTheme="majorEastAsia" w:eastAsiaTheme="majorEastAsia" w:hAnsiTheme="majorEastAsia" w:cstheme="minorBidi"/>
          <w:kern w:val="24"/>
          <w:sz w:val="22"/>
          <w:szCs w:val="22"/>
        </w:rPr>
      </w:pP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第１部</w:t>
      </w:r>
      <w:r w:rsidRPr="003A50B7">
        <w:rPr>
          <w:rFonts w:asciiTheme="majorEastAsia" w:eastAsiaTheme="majorEastAsia" w:hAnsiTheme="majorEastAsia" w:cstheme="minorBidi"/>
          <w:kern w:val="24"/>
          <w:sz w:val="22"/>
          <w:szCs w:val="22"/>
        </w:rPr>
        <w:t xml:space="preserve"> (13:00</w:t>
      </w: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～</w:t>
      </w:r>
      <w:r w:rsidRPr="003A50B7">
        <w:rPr>
          <w:rFonts w:asciiTheme="majorEastAsia" w:eastAsiaTheme="majorEastAsia" w:hAnsiTheme="majorEastAsia" w:cstheme="minorBidi"/>
          <w:kern w:val="24"/>
          <w:sz w:val="22"/>
          <w:szCs w:val="22"/>
        </w:rPr>
        <w:t>14:00</w:t>
      </w: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）</w:t>
      </w:r>
    </w:p>
    <w:p w14:paraId="5EE101B5" w14:textId="77777777" w:rsidR="007E0C3E" w:rsidRPr="002B107A" w:rsidRDefault="007E0C3E" w:rsidP="007E0C3E">
      <w:pPr>
        <w:widowControl/>
        <w:ind w:firstLineChars="200" w:firstLine="440"/>
        <w:jc w:val="left"/>
        <w:rPr>
          <w:rFonts w:ascii="ＭＳ 明朝" w:hAnsi="ＭＳ 明朝" w:cstheme="minorBidi"/>
          <w:kern w:val="24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◆基調講演</w:t>
      </w:r>
    </w:p>
    <w:p w14:paraId="790B6C8B" w14:textId="77777777" w:rsidR="007E0C3E" w:rsidRPr="002B107A" w:rsidRDefault="007E0C3E" w:rsidP="007E0C3E">
      <w:pPr>
        <w:widowControl/>
        <w:ind w:firstLineChars="300" w:firstLine="66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①最新の資源循環の政策・予算について」　６府省庁</w:t>
      </w:r>
    </w:p>
    <w:p w14:paraId="46501100" w14:textId="3C49FDF5" w:rsidR="007E0C3E" w:rsidRPr="002B107A" w:rsidRDefault="007E0C3E" w:rsidP="00C30127">
      <w:pPr>
        <w:widowControl/>
        <w:ind w:leftChars="300" w:left="850" w:hangingChars="100" w:hanging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（環境省、</w:t>
      </w:r>
      <w:r w:rsidR="00867483">
        <w:rPr>
          <w:rFonts w:ascii="ＭＳ 明朝" w:hAnsi="ＭＳ 明朝" w:cs="ＭＳ Ｐゴシック" w:hint="eastAsia"/>
          <w:kern w:val="0"/>
          <w:sz w:val="22"/>
          <w:szCs w:val="22"/>
        </w:rPr>
        <w:t>経済</w:t>
      </w:r>
      <w:r w:rsidR="00C30127" w:rsidRPr="002B107A">
        <w:rPr>
          <w:rFonts w:ascii="ＭＳ 明朝" w:hAnsi="ＭＳ 明朝" w:cs="ＭＳ Ｐゴシック" w:hint="eastAsia"/>
          <w:kern w:val="0"/>
          <w:sz w:val="22"/>
          <w:szCs w:val="22"/>
        </w:rPr>
        <w:t>産業省</w:t>
      </w: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東北経済産業局、内閣府（地方創生）、消費者庁、農林水産省、国土交通省）</w:t>
      </w:r>
    </w:p>
    <w:p w14:paraId="08A8F443" w14:textId="77777777" w:rsidR="007E0C3E" w:rsidRPr="002B107A" w:rsidRDefault="007E0C3E" w:rsidP="007E0C3E">
      <w:pPr>
        <w:pStyle w:val="af5"/>
        <w:widowControl/>
        <w:numPr>
          <w:ilvl w:val="0"/>
          <w:numId w:val="13"/>
        </w:numPr>
        <w:ind w:leftChars="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サーキュラーエコノミー時代における廃棄物処理の位置付け</w:t>
      </w:r>
    </w:p>
    <w:p w14:paraId="54AF57D9" w14:textId="77777777" w:rsidR="007E0C3E" w:rsidRPr="002B107A" w:rsidRDefault="007E0C3E" w:rsidP="007E0C3E">
      <w:pPr>
        <w:widowControl/>
        <w:ind w:left="660"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Meiryo UI" w:hint="eastAsia"/>
          <w:kern w:val="24"/>
          <w:sz w:val="22"/>
          <w:szCs w:val="22"/>
        </w:rPr>
        <w:t>ＢＵＮ環境課題研修事務所　長岡文明 氏</w:t>
      </w:r>
    </w:p>
    <w:p w14:paraId="65CA11CC" w14:textId="77777777" w:rsidR="007E0C3E" w:rsidRPr="003A50B7" w:rsidRDefault="007E0C3E" w:rsidP="007E0C3E">
      <w:pPr>
        <w:widowControl/>
        <w:ind w:firstLineChars="100" w:firstLine="220"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lastRenderedPageBreak/>
        <w:t>第２部（</w:t>
      </w:r>
      <w:r w:rsidRPr="003A50B7">
        <w:rPr>
          <w:rFonts w:asciiTheme="majorEastAsia" w:eastAsiaTheme="majorEastAsia" w:hAnsiTheme="majorEastAsia" w:cstheme="minorBidi"/>
          <w:kern w:val="24"/>
          <w:sz w:val="22"/>
          <w:szCs w:val="22"/>
        </w:rPr>
        <w:t>14:05</w:t>
      </w: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～</w:t>
      </w:r>
      <w:r w:rsidRPr="003A50B7">
        <w:rPr>
          <w:rFonts w:asciiTheme="majorEastAsia" w:eastAsiaTheme="majorEastAsia" w:hAnsiTheme="majorEastAsia" w:cstheme="minorBidi"/>
          <w:kern w:val="24"/>
          <w:sz w:val="22"/>
          <w:szCs w:val="22"/>
        </w:rPr>
        <w:t>17:00</w:t>
      </w: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）</w:t>
      </w:r>
    </w:p>
    <w:p w14:paraId="1419A384" w14:textId="0569F5BD" w:rsidR="007E0C3E" w:rsidRPr="003A50B7" w:rsidRDefault="007E0C3E" w:rsidP="007E0C3E">
      <w:pPr>
        <w:widowControl/>
        <w:ind w:firstLineChars="200" w:firstLine="440"/>
        <w:contextualSpacing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3A50B7">
        <w:rPr>
          <w:rFonts w:ascii="ＭＳ ゴシック" w:eastAsia="ＭＳ ゴシック" w:hAnsi="ＭＳ ゴシック" w:cstheme="minorBidi" w:hint="eastAsia"/>
          <w:kern w:val="24"/>
          <w:sz w:val="22"/>
          <w:szCs w:val="22"/>
        </w:rPr>
        <w:t>◆先進事例紹介</w:t>
      </w:r>
      <w:r w:rsidR="00647D64">
        <w:rPr>
          <w:rFonts w:ascii="ＭＳ ゴシック" w:eastAsia="ＭＳ ゴシック" w:hAnsi="ＭＳ ゴシック" w:cstheme="minorBidi" w:hint="eastAsia"/>
          <w:kern w:val="24"/>
          <w:sz w:val="22"/>
          <w:szCs w:val="22"/>
        </w:rPr>
        <w:t>（個別３テーマ）</w:t>
      </w:r>
    </w:p>
    <w:p w14:paraId="36A2C1B7" w14:textId="77777777" w:rsidR="007E0C3E" w:rsidRPr="002B107A" w:rsidRDefault="007E0C3E" w:rsidP="007E0C3E">
      <w:pPr>
        <w:widowControl/>
        <w:ind w:firstLineChars="300" w:firstLine="660"/>
        <w:contextualSpacing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テーマ１：自治体と事業者が連携したプラ回収・再商品化の推進</w:t>
      </w:r>
    </w:p>
    <w:p w14:paraId="1CEE5D41" w14:textId="4C9E344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・花王株式会社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（市民参加型</w:t>
      </w:r>
      <w:r w:rsidR="00D72DC3"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の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つめかえパック回収活動「RecyCreation」）</w:t>
      </w:r>
    </w:p>
    <w:p w14:paraId="7F7C3CEF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・仙台市（製品プラスチック一括回収・リサイクル）</w:t>
      </w:r>
    </w:p>
    <w:p w14:paraId="5C3A911D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 w:cstheme="minorBidi"/>
          <w:kern w:val="24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・環境省</w:t>
      </w:r>
    </w:p>
    <w:p w14:paraId="4DDDDBC7" w14:textId="77777777" w:rsidR="007E0C3E" w:rsidRPr="002B107A" w:rsidRDefault="007E0C3E" w:rsidP="007E0C3E">
      <w:pPr>
        <w:widowControl/>
        <w:ind w:firstLineChars="300" w:firstLine="660"/>
        <w:contextualSpacing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テーマ２：小型家電リサイクル・リチウム蓄電池等の適正処理の推進</w:t>
      </w:r>
    </w:p>
    <w:p w14:paraId="53453DC1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・株式会社Ｍｏｇｅｅ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（廃車</w:t>
      </w:r>
      <w:r w:rsidRPr="002B107A">
        <w:rPr>
          <w:rFonts w:ascii="ＭＳ 明朝" w:hAnsi="ＭＳ 明朝" w:cstheme="minorBidi"/>
          <w:color w:val="000000" w:themeColor="text1"/>
          <w:kern w:val="24"/>
          <w:sz w:val="22"/>
          <w:szCs w:val="22"/>
        </w:rPr>
        <w:t>EV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バッテリーの蓄電池再利用）</w:t>
      </w:r>
    </w:p>
    <w:p w14:paraId="225EF480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 w:cstheme="minorBidi"/>
          <w:kern w:val="24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・環境省</w:t>
      </w:r>
    </w:p>
    <w:p w14:paraId="2FD68EBE" w14:textId="77777777" w:rsidR="007E0C3E" w:rsidRPr="002B107A" w:rsidRDefault="007E0C3E" w:rsidP="007E0C3E">
      <w:pPr>
        <w:widowControl/>
        <w:ind w:firstLineChars="300" w:firstLine="660"/>
        <w:contextualSpacing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テーマ３：食品ロス削減・食品リサイクルの推進</w:t>
      </w:r>
    </w:p>
    <w:p w14:paraId="552EEA5C" w14:textId="62C0D433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</w:t>
      </w:r>
      <w:r w:rsidR="00C84CCB" w:rsidRPr="002B107A">
        <w:rPr>
          <w:rFonts w:ascii="ＭＳ 明朝" w:hAnsi="ＭＳ 明朝" w:cstheme="minorBidi" w:hint="eastAsia"/>
          <w:kern w:val="24"/>
          <w:sz w:val="22"/>
          <w:szCs w:val="22"/>
        </w:rPr>
        <w:t>appcycle</w:t>
      </w: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株式会社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（廃棄りんごの残渣を活用した合成皮革）</w:t>
      </w:r>
    </w:p>
    <w:p w14:paraId="03E1B560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 w:cstheme="minorBidi"/>
          <w:color w:val="000000" w:themeColor="text1"/>
          <w:kern w:val="24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・（一財）みらい創造財団朝日のあたる家</w:t>
      </w:r>
      <w:r w:rsidRPr="002B107A">
        <w:rPr>
          <w:rFonts w:ascii="ＭＳ 明朝" w:hAnsi="ＭＳ 明朝" w:cstheme="minorBidi" w:hint="eastAsia"/>
          <w:color w:val="000000" w:themeColor="text1"/>
          <w:kern w:val="24"/>
          <w:sz w:val="22"/>
          <w:szCs w:val="22"/>
        </w:rPr>
        <w:t>（農業・漁業残渣の堆肥化）</w:t>
      </w:r>
    </w:p>
    <w:p w14:paraId="04F7D136" w14:textId="77777777" w:rsidR="007E0C3E" w:rsidRPr="002B107A" w:rsidRDefault="007E0C3E" w:rsidP="007E0C3E">
      <w:pPr>
        <w:widowControl/>
        <w:ind w:leftChars="398" w:left="836"/>
        <w:jc w:val="left"/>
        <w:rPr>
          <w:rFonts w:ascii="ＭＳ 明朝" w:hAnsi="ＭＳ 明朝" w:cstheme="minorBidi"/>
          <w:kern w:val="24"/>
          <w:sz w:val="22"/>
          <w:szCs w:val="22"/>
        </w:rPr>
      </w:pPr>
      <w:r w:rsidRPr="002B107A">
        <w:rPr>
          <w:rFonts w:ascii="ＭＳ 明朝" w:hAnsi="ＭＳ 明朝" w:cstheme="minorBidi" w:hint="eastAsia"/>
          <w:kern w:val="24"/>
          <w:sz w:val="22"/>
          <w:szCs w:val="22"/>
        </w:rPr>
        <w:t>・環境省</w:t>
      </w:r>
    </w:p>
    <w:p w14:paraId="3221B3F9" w14:textId="77777777" w:rsidR="007E0C3E" w:rsidRPr="003A50B7" w:rsidRDefault="007E0C3E" w:rsidP="007E0C3E">
      <w:pPr>
        <w:widowControl/>
        <w:spacing w:beforeLines="50" w:before="180"/>
        <w:ind w:firstLineChars="200" w:firstLine="440"/>
        <w:contextualSpacing/>
        <w:jc w:val="left"/>
        <w:rPr>
          <w:rFonts w:asciiTheme="majorEastAsia" w:eastAsiaTheme="majorEastAsia" w:hAnsiTheme="majorEastAsia" w:cs="ＭＳ Ｐゴシック"/>
          <w:kern w:val="0"/>
          <w:sz w:val="22"/>
          <w:szCs w:val="22"/>
        </w:rPr>
      </w:pPr>
      <w:r w:rsidRPr="003A50B7"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◆意見交換ブース</w:t>
      </w:r>
      <w:r>
        <w:rPr>
          <w:rFonts w:asciiTheme="majorEastAsia" w:eastAsiaTheme="majorEastAsia" w:hAnsiTheme="majorEastAsia" w:cstheme="minorBidi" w:hint="eastAsia"/>
          <w:kern w:val="24"/>
          <w:sz w:val="22"/>
          <w:szCs w:val="22"/>
        </w:rPr>
        <w:t>（会場参加のみ）</w:t>
      </w:r>
    </w:p>
    <w:p w14:paraId="29B13830" w14:textId="1B9B5C77" w:rsidR="008E2905" w:rsidRPr="002B107A" w:rsidRDefault="008E2905" w:rsidP="008E2905">
      <w:pPr>
        <w:pStyle w:val="Default"/>
        <w:ind w:leftChars="300" w:left="630" w:firstLineChars="100" w:firstLine="220"/>
        <w:rPr>
          <w:rFonts w:ascii="ＭＳ 明朝" w:eastAsia="ＭＳ 明朝" w:hAnsi="ＭＳ 明朝"/>
          <w:color w:val="383838"/>
          <w:sz w:val="22"/>
          <w:szCs w:val="22"/>
        </w:rPr>
      </w:pPr>
      <w:r w:rsidRPr="002B107A">
        <w:rPr>
          <w:rFonts w:ascii="ＭＳ 明朝" w:eastAsia="ＭＳ 明朝" w:hAnsi="ＭＳ 明朝" w:hint="eastAsia"/>
          <w:color w:val="383838"/>
          <w:sz w:val="22"/>
          <w:szCs w:val="22"/>
        </w:rPr>
        <w:t>自由に意見</w:t>
      </w:r>
      <w:r w:rsidRPr="002B107A">
        <w:rPr>
          <w:rFonts w:ascii="ＭＳ 明朝" w:eastAsia="ＭＳ 明朝" w:hAnsi="ＭＳ 明朝" w:hint="eastAsia"/>
          <w:sz w:val="22"/>
          <w:szCs w:val="22"/>
        </w:rPr>
        <w:t>・</w:t>
      </w:r>
      <w:r w:rsidRPr="002B107A">
        <w:rPr>
          <w:rFonts w:ascii="ＭＳ 明朝" w:eastAsia="ＭＳ 明朝" w:hAnsi="ＭＳ 明朝" w:hint="eastAsia"/>
          <w:color w:val="383838"/>
          <w:sz w:val="22"/>
          <w:szCs w:val="22"/>
        </w:rPr>
        <w:t>情報交換していただけるよう、会場にご出席の方との意見交換</w:t>
      </w:r>
      <w:r w:rsidR="00867483">
        <w:rPr>
          <w:rFonts w:ascii="ＭＳ 明朝" w:eastAsia="ＭＳ 明朝" w:hAnsi="ＭＳ 明朝" w:hint="eastAsia"/>
          <w:color w:val="383838"/>
          <w:sz w:val="22"/>
          <w:szCs w:val="22"/>
        </w:rPr>
        <w:t>ブース</w:t>
      </w:r>
      <w:r w:rsidRPr="002B107A">
        <w:rPr>
          <w:rFonts w:ascii="ＭＳ 明朝" w:eastAsia="ＭＳ 明朝" w:hAnsi="ＭＳ 明朝" w:hint="eastAsia"/>
          <w:color w:val="383838"/>
          <w:sz w:val="22"/>
          <w:szCs w:val="22"/>
        </w:rPr>
        <w:t>をテーマごとに設けます。</w:t>
      </w:r>
    </w:p>
    <w:p w14:paraId="38D935D4" w14:textId="77777777" w:rsidR="00C3666F" w:rsidRPr="002B107A" w:rsidRDefault="00C3666F" w:rsidP="007E0C3E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F0B58EB" w14:textId="52FA6759" w:rsidR="007E0C3E" w:rsidRPr="003A50B7" w:rsidRDefault="007E0C3E" w:rsidP="007E0C3E">
      <w:pPr>
        <w:spacing w:line="276" w:lineRule="auto"/>
        <w:contextualSpacing/>
        <w:mirrorIndents/>
        <w:jc w:val="left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3A50B7">
        <w:rPr>
          <w:rFonts w:asciiTheme="majorEastAsia" w:eastAsiaTheme="majorEastAsia" w:hAnsiTheme="majorEastAsia" w:hint="eastAsia"/>
          <w:sz w:val="22"/>
          <w:szCs w:val="22"/>
          <w:u w:val="single"/>
        </w:rPr>
        <w:t>※周知用に別添のチラシ</w:t>
      </w:r>
      <w:r w:rsidR="0000682B">
        <w:rPr>
          <w:rFonts w:asciiTheme="majorEastAsia" w:eastAsiaTheme="majorEastAsia" w:hAnsiTheme="majorEastAsia" w:hint="eastAsia"/>
          <w:sz w:val="22"/>
          <w:szCs w:val="22"/>
          <w:u w:val="single"/>
        </w:rPr>
        <w:t>及びポスター</w:t>
      </w:r>
      <w:r w:rsidRPr="003A50B7">
        <w:rPr>
          <w:rFonts w:asciiTheme="majorEastAsia" w:eastAsiaTheme="majorEastAsia" w:hAnsiTheme="majorEastAsia" w:hint="eastAsia"/>
          <w:sz w:val="22"/>
          <w:szCs w:val="22"/>
          <w:u w:val="single"/>
        </w:rPr>
        <w:t>をご活用ください。</w:t>
      </w:r>
    </w:p>
    <w:p w14:paraId="015EFD00" w14:textId="77777777" w:rsidR="007E0C3E" w:rsidRPr="003A50B7" w:rsidRDefault="007E0C3E" w:rsidP="007E0C3E">
      <w:pPr>
        <w:spacing w:line="276" w:lineRule="auto"/>
        <w:contextualSpacing/>
        <w:mirrorIndents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341CA35F" w14:textId="77777777" w:rsidR="007E0C3E" w:rsidRPr="003A50B7" w:rsidRDefault="007E0C3E" w:rsidP="007E0C3E">
      <w:pPr>
        <w:spacing w:line="276" w:lineRule="auto"/>
        <w:contextualSpacing/>
        <w:mirrorIndents/>
        <w:jc w:val="left"/>
        <w:rPr>
          <w:rFonts w:asciiTheme="majorEastAsia" w:eastAsiaTheme="majorEastAsia" w:hAnsiTheme="majorEastAsia"/>
          <w:sz w:val="22"/>
          <w:szCs w:val="22"/>
        </w:rPr>
      </w:pPr>
      <w:r w:rsidRPr="003A50B7">
        <w:rPr>
          <w:rFonts w:asciiTheme="majorEastAsia" w:eastAsiaTheme="majorEastAsia" w:hAnsiTheme="majorEastAsia" w:hint="eastAsia"/>
          <w:sz w:val="22"/>
          <w:szCs w:val="22"/>
        </w:rPr>
        <w:t>５．定員・参加費</w:t>
      </w:r>
    </w:p>
    <w:p w14:paraId="49B43A18" w14:textId="77777777" w:rsidR="007E0C3E" w:rsidRPr="002B107A" w:rsidRDefault="007E0C3E" w:rsidP="007E0C3E">
      <w:pPr>
        <w:spacing w:line="276" w:lineRule="auto"/>
        <w:ind w:left="220" w:hangingChars="100" w:hanging="220"/>
        <w:contextualSpacing/>
        <w:mirrorIndents/>
        <w:jc w:val="left"/>
        <w:rPr>
          <w:rFonts w:ascii="ＭＳ 明朝" w:hAnsi="ＭＳ 明朝"/>
          <w:sz w:val="22"/>
          <w:szCs w:val="22"/>
        </w:rPr>
      </w:pPr>
      <w:r w:rsidRPr="003A50B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2B107A">
        <w:rPr>
          <w:rFonts w:ascii="ＭＳ 明朝" w:hAnsi="ＭＳ 明朝" w:hint="eastAsia"/>
          <w:sz w:val="22"/>
          <w:szCs w:val="22"/>
        </w:rPr>
        <w:t>・定　員：</w:t>
      </w:r>
      <w:r w:rsidRPr="002B107A">
        <w:rPr>
          <w:rFonts w:ascii="ＭＳ 明朝" w:hAnsi="ＭＳ 明朝"/>
          <w:sz w:val="22"/>
          <w:szCs w:val="22"/>
        </w:rPr>
        <w:t>100名</w:t>
      </w:r>
      <w:r w:rsidRPr="002B107A">
        <w:rPr>
          <w:rFonts w:ascii="ＭＳ 明朝" w:hAnsi="ＭＳ 明朝" w:hint="eastAsia"/>
          <w:sz w:val="22"/>
          <w:szCs w:val="22"/>
        </w:rPr>
        <w:t>程度</w:t>
      </w:r>
      <w:r w:rsidRPr="002B107A">
        <w:rPr>
          <w:rFonts w:ascii="ＭＳ 明朝" w:hAnsi="ＭＳ 明朝"/>
          <w:sz w:val="22"/>
          <w:szCs w:val="22"/>
        </w:rPr>
        <w:t>（先着順）</w:t>
      </w:r>
      <w:r w:rsidRPr="002B107A">
        <w:rPr>
          <w:rFonts w:ascii="ＭＳ 明朝" w:hAnsi="ＭＳ 明朝"/>
          <w:sz w:val="22"/>
          <w:szCs w:val="22"/>
        </w:rPr>
        <w:br/>
      </w:r>
      <w:r w:rsidRPr="002B107A">
        <w:rPr>
          <w:rFonts w:ascii="ＭＳ 明朝" w:hAnsi="ＭＳ 明朝" w:hint="eastAsia"/>
          <w:sz w:val="22"/>
          <w:szCs w:val="22"/>
        </w:rPr>
        <w:t>・参加費：無料（会場・オンラインともに事前申込制）</w:t>
      </w:r>
    </w:p>
    <w:p w14:paraId="2225941C" w14:textId="77777777" w:rsidR="007E0C3E" w:rsidRPr="002B107A" w:rsidRDefault="007E0C3E" w:rsidP="007E0C3E">
      <w:pPr>
        <w:spacing w:line="276" w:lineRule="auto"/>
        <w:ind w:left="220" w:hangingChars="100" w:hanging="220"/>
        <w:contextualSpacing/>
        <w:mirrorIndents/>
        <w:jc w:val="left"/>
        <w:rPr>
          <w:rFonts w:ascii="ＭＳ 明朝" w:hAnsi="ＭＳ 明朝"/>
          <w:sz w:val="22"/>
          <w:szCs w:val="22"/>
        </w:rPr>
      </w:pPr>
    </w:p>
    <w:p w14:paraId="16AFA8D4" w14:textId="77777777" w:rsidR="007E0C3E" w:rsidRPr="003A50B7" w:rsidRDefault="007E0C3E" w:rsidP="007E0C3E">
      <w:pPr>
        <w:contextualSpacing/>
        <w:mirrorIndents/>
        <w:jc w:val="left"/>
        <w:rPr>
          <w:rFonts w:asciiTheme="majorEastAsia" w:eastAsiaTheme="majorEastAsia" w:hAnsiTheme="majorEastAsia"/>
          <w:sz w:val="22"/>
          <w:szCs w:val="22"/>
        </w:rPr>
      </w:pPr>
      <w:r w:rsidRPr="003A50B7">
        <w:rPr>
          <w:rFonts w:asciiTheme="majorEastAsia" w:eastAsiaTheme="majorEastAsia" w:hAnsiTheme="majorEastAsia" w:hint="eastAsia"/>
          <w:sz w:val="22"/>
          <w:szCs w:val="22"/>
        </w:rPr>
        <w:t>６．参加申込</w:t>
      </w:r>
    </w:p>
    <w:p w14:paraId="6BEC7866" w14:textId="77777777" w:rsidR="007E0C3E" w:rsidRPr="002B107A" w:rsidRDefault="007E0C3E" w:rsidP="007E0C3E">
      <w:pPr>
        <w:widowControl/>
        <w:shd w:val="clear" w:color="auto" w:fill="FFFFFF"/>
        <w:ind w:leftChars="100" w:left="210"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本フォーラムへの参加を希望する方は、下記、資源循環自治体フォーラム特設サイトから</w:t>
      </w:r>
      <w:r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令和８年１月12日（月）まで</w:t>
      </w: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にお申込みください（ライブ配信含む）。</w:t>
      </w:r>
    </w:p>
    <w:p w14:paraId="69D3C169" w14:textId="77777777" w:rsidR="007E0C3E" w:rsidRPr="002B107A" w:rsidRDefault="007E0C3E" w:rsidP="007E0C3E">
      <w:pPr>
        <w:widowControl/>
        <w:shd w:val="clear" w:color="auto" w:fill="FFFFFF"/>
        <w:ind w:leftChars="100" w:left="210"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AE896FC" w14:textId="77777777" w:rsidR="00EC4A0C" w:rsidRPr="002B107A" w:rsidRDefault="00AE2C18" w:rsidP="00EC4A0C">
      <w:pPr>
        <w:ind w:firstLineChars="100" w:firstLine="220"/>
        <w:rPr>
          <w:rFonts w:ascii="ＭＳ 明朝" w:hAnsi="ＭＳ 明朝"/>
          <w:kern w:val="0"/>
          <w:szCs w:val="21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 xml:space="preserve">＜資源循環自治体フォーラム特設サイト＞　</w:t>
      </w:r>
      <w:hyperlink r:id="rId12" w:history="1">
        <w:r w:rsidR="00EC4A0C" w:rsidRPr="002B107A">
          <w:rPr>
            <w:rStyle w:val="a8"/>
            <w:rFonts w:ascii="ＭＳ 明朝" w:hAnsi="ＭＳ 明朝" w:hint="eastAsia"/>
            <w:color w:val="0070C0"/>
          </w:rPr>
          <w:t>https://www.jwrf.or.jp/SJJ-forum20260119.html</w:t>
        </w:r>
      </w:hyperlink>
    </w:p>
    <w:p w14:paraId="0C6C895D" w14:textId="2CF04AB2" w:rsidR="00AE2C18" w:rsidRPr="002B107A" w:rsidRDefault="00AE2C18" w:rsidP="003A50B7">
      <w:pPr>
        <w:widowControl/>
        <w:shd w:val="clear" w:color="auto" w:fill="FFFFFF"/>
        <w:ind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※ページ下部に参加申込フォームがございます。</w:t>
      </w:r>
    </w:p>
    <w:p w14:paraId="40B3B037" w14:textId="77777777" w:rsidR="004032D3" w:rsidRPr="002B107A" w:rsidRDefault="004032D3" w:rsidP="00503B9C">
      <w:pPr>
        <w:widowControl/>
        <w:shd w:val="clear" w:color="auto" w:fill="FFFFFF"/>
        <w:ind w:leftChars="100" w:left="210"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331F806" w14:textId="32BB9B48" w:rsidR="00AE2C18" w:rsidRPr="002B107A" w:rsidRDefault="00AF4535" w:rsidP="00503B9C">
      <w:pPr>
        <w:widowControl/>
        <w:shd w:val="clear" w:color="auto" w:fill="FFFFFF"/>
        <w:ind w:leftChars="100" w:left="210" w:firstLineChars="100" w:firstLine="22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※</w:t>
      </w:r>
      <w:r w:rsidR="00AE2C18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ライブ配信</w:t>
      </w:r>
      <w:r w:rsidR="00945A8F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で</w:t>
      </w:r>
      <w:r w:rsidR="00AE2C18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は、</w:t>
      </w:r>
      <w:r w:rsidR="004032D3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第１部及び第２部</w:t>
      </w:r>
      <w:r w:rsidR="00AE2C18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の先進事例紹介まで</w:t>
      </w:r>
      <w:r w:rsidR="002E48A7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視聴いただけます</w:t>
      </w:r>
      <w:r w:rsidR="00AE2C18" w:rsidRPr="002B107A">
        <w:rPr>
          <w:rFonts w:ascii="ＭＳ 明朝" w:hAnsi="ＭＳ 明朝" w:cs="ＭＳ Ｐゴシック" w:hint="eastAsia"/>
          <w:kern w:val="0"/>
          <w:sz w:val="22"/>
          <w:szCs w:val="22"/>
          <w:u w:val="single"/>
        </w:rPr>
        <w:t>。</w:t>
      </w:r>
    </w:p>
    <w:p w14:paraId="60CDDEF1" w14:textId="56DF0FB8" w:rsidR="00503B9C" w:rsidRPr="002B107A" w:rsidRDefault="00AE2C18" w:rsidP="003A50B7">
      <w:pPr>
        <w:widowControl/>
        <w:shd w:val="clear" w:color="auto" w:fill="FFFFFF"/>
        <w:ind w:leftChars="100" w:left="210" w:firstLineChars="200" w:firstLine="440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（</w:t>
      </w:r>
      <w:r w:rsidR="0077458C" w:rsidRPr="002B107A">
        <w:rPr>
          <w:rFonts w:ascii="ＭＳ 明朝" w:hAnsi="ＭＳ 明朝" w:cs="ＭＳ Ｐゴシック" w:hint="eastAsia"/>
          <w:kern w:val="0"/>
          <w:sz w:val="22"/>
          <w:szCs w:val="22"/>
        </w:rPr>
        <w:t>第２部の</w:t>
      </w:r>
      <w:r w:rsidR="001C3189" w:rsidRPr="002B107A">
        <w:rPr>
          <w:rFonts w:ascii="ＭＳ 明朝" w:hAnsi="ＭＳ 明朝" w:hint="eastAsia"/>
          <w:color w:val="595959"/>
          <w:sz w:val="22"/>
          <w:szCs w:val="22"/>
        </w:rPr>
        <w:t>意見交換は、会場の方のみご参加いただけます。</w:t>
      </w:r>
      <w:r w:rsidRPr="002B107A">
        <w:rPr>
          <w:rFonts w:ascii="ＭＳ 明朝" w:hAnsi="ＭＳ 明朝" w:cs="ＭＳ Ｐゴシック" w:hint="eastAsia"/>
          <w:kern w:val="0"/>
          <w:sz w:val="22"/>
          <w:szCs w:val="22"/>
        </w:rPr>
        <w:t>）</w:t>
      </w:r>
    </w:p>
    <w:p w14:paraId="71400EEB" w14:textId="4922EC10" w:rsidR="001B3EC0" w:rsidRPr="002F0C54" w:rsidRDefault="005C5F37" w:rsidP="009718BF">
      <w:pPr>
        <w:spacing w:line="276" w:lineRule="auto"/>
        <w:contextualSpacing/>
        <w:mirrorIndents/>
        <w:jc w:val="left"/>
        <w:rPr>
          <w:rFonts w:ascii="ＭＳ 明朝" w:hAnsi="ＭＳ 明朝"/>
          <w:color w:val="000000"/>
          <w:sz w:val="22"/>
          <w:szCs w:val="22"/>
        </w:rPr>
      </w:pPr>
      <w:r w:rsidRPr="009718BF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E8B2B1" wp14:editId="6FAA3245">
                <wp:simplePos x="0" y="0"/>
                <wp:positionH relativeFrom="margin">
                  <wp:posOffset>3187065</wp:posOffset>
                </wp:positionH>
                <wp:positionV relativeFrom="paragraph">
                  <wp:posOffset>346710</wp:posOffset>
                </wp:positionV>
                <wp:extent cx="2834640" cy="1213485"/>
                <wp:effectExtent l="0" t="0" r="22860" b="247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DA8A7" w14:textId="70FC3C17" w:rsidR="001B3EC0" w:rsidRPr="000045AC" w:rsidRDefault="001B3EC0">
                            <w:pPr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045AC">
                              <w:rPr>
                                <w:rFonts w:ascii="ＭＳ 明朝" w:hAnsi="ＭＳ 明朝" w:hint="eastAsia"/>
                                <w:sz w:val="22"/>
                              </w:rPr>
                              <w:t>＜</w:t>
                            </w:r>
                            <w:r w:rsidR="002C0141">
                              <w:rPr>
                                <w:rFonts w:ascii="ＭＳ 明朝" w:hAnsi="ＭＳ 明朝" w:hint="eastAsia"/>
                                <w:sz w:val="22"/>
                              </w:rPr>
                              <w:t>担　当</w:t>
                            </w:r>
                            <w:r w:rsidRPr="000045AC">
                              <w:rPr>
                                <w:rFonts w:ascii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34F82960" w14:textId="32FF8F4F" w:rsidR="001B3EC0" w:rsidRPr="000045AC" w:rsidRDefault="001B3EC0" w:rsidP="005C5F37">
                            <w:pPr>
                              <w:pStyle w:val="a9"/>
                              <w:adjustRightInd w:val="0"/>
                              <w:ind w:firstLineChars="100" w:firstLine="220"/>
                              <w:contextualSpacing/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0045AC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環境省</w:t>
                            </w:r>
                            <w:r w:rsidR="00B0691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東北地方環境事務所</w:t>
                            </w:r>
                            <w:r w:rsidR="009937D2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0691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資源</w:t>
                            </w:r>
                            <w:r w:rsidRPr="000045AC">
                              <w:rPr>
                                <w:rFonts w:hAnsi="ＭＳ 明朝" w:hint="eastAsia"/>
                                <w:sz w:val="22"/>
                                <w:szCs w:val="22"/>
                                <w:lang w:eastAsia="zh-CN"/>
                              </w:rPr>
                              <w:t>循環</w:t>
                            </w:r>
                            <w:r w:rsidR="00B0691D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課</w:t>
                            </w:r>
                          </w:p>
                          <w:p w14:paraId="257CB6C9" w14:textId="77CDC7BE" w:rsidR="001B3EC0" w:rsidRPr="000045AC" w:rsidRDefault="001B3EC0" w:rsidP="005C5F37">
                            <w:pPr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 w:rsidRPr="000045AC">
                              <w:rPr>
                                <w:rFonts w:ascii="ＭＳ 明朝" w:hAnsi="ＭＳ 明朝" w:hint="eastAsia"/>
                                <w:sz w:val="22"/>
                              </w:rPr>
                              <w:t>電</w:t>
                            </w:r>
                            <w:r w:rsidR="009937D2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 </w:t>
                            </w:r>
                            <w:r w:rsidRPr="000045AC">
                              <w:rPr>
                                <w:rFonts w:ascii="ＭＳ 明朝" w:hAnsi="ＭＳ 明朝" w:hint="eastAsia"/>
                                <w:sz w:val="22"/>
                              </w:rPr>
                              <w:t>話：</w:t>
                            </w:r>
                            <w:r w:rsidRPr="000045AC">
                              <w:rPr>
                                <w:rFonts w:ascii="ＭＳ 明朝" w:hAnsi="ＭＳ 明朝"/>
                                <w:sz w:val="22"/>
                              </w:rPr>
                              <w:t>0</w:t>
                            </w:r>
                            <w:r w:rsidR="009937D2">
                              <w:rPr>
                                <w:rFonts w:ascii="ＭＳ 明朝" w:hAnsi="ＭＳ 明朝" w:hint="eastAsia"/>
                                <w:sz w:val="22"/>
                              </w:rPr>
                              <w:t>22-722</w:t>
                            </w:r>
                            <w:r w:rsidRPr="000045AC">
                              <w:rPr>
                                <w:rFonts w:ascii="ＭＳ 明朝" w:hAnsi="ＭＳ 明朝"/>
                                <w:sz w:val="22"/>
                              </w:rPr>
                              <w:t>-</w:t>
                            </w:r>
                            <w:r w:rsidR="009937D2">
                              <w:rPr>
                                <w:rFonts w:ascii="ＭＳ 明朝" w:hAnsi="ＭＳ 明朝" w:hint="eastAsia"/>
                                <w:sz w:val="22"/>
                              </w:rPr>
                              <w:t>2871</w:t>
                            </w:r>
                          </w:p>
                          <w:p w14:paraId="7D4DB158" w14:textId="020D1C9B" w:rsidR="002B56D6" w:rsidRPr="003A50B7" w:rsidRDefault="002B56D6" w:rsidP="00234023">
                            <w:pPr>
                              <w:ind w:firstLineChars="100" w:firstLine="22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課長補佐　佐藤 和美</w:t>
                            </w:r>
                          </w:p>
                          <w:p w14:paraId="675D6F33" w14:textId="4179D0A9" w:rsidR="001B3EC0" w:rsidRPr="009718BF" w:rsidRDefault="002B56D6" w:rsidP="003A50B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  </w:t>
                            </w:r>
                            <w:r w:rsidR="000C441A">
                              <w:rPr>
                                <w:rFonts w:ascii="ＭＳ 明朝" w:hAnsi="ＭＳ 明朝" w:hint="eastAsia"/>
                                <w:sz w:val="22"/>
                              </w:rPr>
                              <w:t xml:space="preserve">調査官　　富倉 </w:t>
                            </w:r>
                            <w:r w:rsidR="00124349">
                              <w:rPr>
                                <w:rFonts w:ascii="ＭＳ 明朝" w:hAnsi="ＭＳ 明朝" w:hint="eastAsia"/>
                                <w:sz w:val="22"/>
                              </w:rPr>
                              <w:t>佑</w:t>
                            </w:r>
                            <w:r w:rsidR="000C441A">
                              <w:rPr>
                                <w:rFonts w:ascii="ＭＳ 明朝" w:hAnsi="ＭＳ 明朝" w:hint="eastAsia"/>
                                <w:sz w:val="22"/>
                              </w:rPr>
                              <w:t>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8B2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0.95pt;margin-top:27.3pt;width:223.2pt;height:9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">
                <v:textbox>
                  <w:txbxContent>
                    <w:p w14:paraId="497DA8A7" w14:textId="70FC3C17" w:rsidR="001B3EC0" w:rsidRPr="000045AC" w:rsidRDefault="001B3EC0">
                      <w:pPr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0045AC">
                        <w:rPr>
                          <w:rFonts w:ascii="ＭＳ 明朝" w:hAnsi="ＭＳ 明朝" w:hint="eastAsia"/>
                          <w:sz w:val="22"/>
                        </w:rPr>
                        <w:t>＜</w:t>
                      </w:r>
                      <w:r w:rsidR="002C0141">
                        <w:rPr>
                          <w:rFonts w:ascii="ＭＳ 明朝" w:hAnsi="ＭＳ 明朝" w:hint="eastAsia"/>
                          <w:sz w:val="22"/>
                        </w:rPr>
                        <w:t>担　当</w:t>
                      </w:r>
                      <w:r w:rsidRPr="000045AC">
                        <w:rPr>
                          <w:rFonts w:ascii="ＭＳ 明朝" w:hAnsi="ＭＳ 明朝" w:hint="eastAsia"/>
                          <w:sz w:val="22"/>
                        </w:rPr>
                        <w:t>＞</w:t>
                      </w:r>
                    </w:p>
                    <w:p w14:paraId="34F82960" w14:textId="32FF8F4F" w:rsidR="001B3EC0" w:rsidRPr="000045AC" w:rsidRDefault="001B3EC0" w:rsidP="005C5F37">
                      <w:pPr>
                        <w:pStyle w:val="a9"/>
                        <w:adjustRightInd w:val="0"/>
                        <w:ind w:firstLineChars="100" w:firstLine="220"/>
                        <w:contextualSpacing/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0045AC">
                        <w:rPr>
                          <w:rFonts w:hAnsi="ＭＳ 明朝" w:hint="eastAsia"/>
                          <w:sz w:val="22"/>
                          <w:szCs w:val="22"/>
                        </w:rPr>
                        <w:t>環境省</w:t>
                      </w:r>
                      <w:r w:rsidR="00B0691D">
                        <w:rPr>
                          <w:rFonts w:hAnsi="ＭＳ 明朝" w:hint="eastAsia"/>
                          <w:sz w:val="22"/>
                          <w:szCs w:val="22"/>
                        </w:rPr>
                        <w:t>東北地方環境事務所</w:t>
                      </w:r>
                      <w:r w:rsidR="009937D2">
                        <w:rPr>
                          <w:rFonts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B0691D">
                        <w:rPr>
                          <w:rFonts w:hAnsi="ＭＳ 明朝" w:hint="eastAsia"/>
                          <w:sz w:val="22"/>
                          <w:szCs w:val="22"/>
                        </w:rPr>
                        <w:t>資源</w:t>
                      </w:r>
                      <w:r w:rsidRPr="000045AC">
                        <w:rPr>
                          <w:rFonts w:hAnsi="ＭＳ 明朝" w:hint="eastAsia"/>
                          <w:sz w:val="22"/>
                          <w:szCs w:val="22"/>
                          <w:lang w:eastAsia="zh-CN"/>
                        </w:rPr>
                        <w:t>循環</w:t>
                      </w:r>
                      <w:r w:rsidR="00B0691D">
                        <w:rPr>
                          <w:rFonts w:hAnsi="ＭＳ 明朝" w:hint="eastAsia"/>
                          <w:sz w:val="22"/>
                          <w:szCs w:val="22"/>
                        </w:rPr>
                        <w:t>課</w:t>
                      </w:r>
                    </w:p>
                    <w:p w14:paraId="257CB6C9" w14:textId="77CDC7BE" w:rsidR="001B3EC0" w:rsidRPr="000045AC" w:rsidRDefault="001B3EC0" w:rsidP="005C5F37">
                      <w:pPr>
                        <w:ind w:firstLineChars="100" w:firstLine="220"/>
                        <w:jc w:val="left"/>
                        <w:rPr>
                          <w:rFonts w:ascii="ＭＳ 明朝" w:hAnsi="ＭＳ 明朝"/>
                          <w:sz w:val="22"/>
                        </w:rPr>
                      </w:pPr>
                      <w:r w:rsidRPr="000045AC">
                        <w:rPr>
                          <w:rFonts w:ascii="ＭＳ 明朝" w:hAnsi="ＭＳ 明朝" w:hint="eastAsia"/>
                          <w:sz w:val="22"/>
                        </w:rPr>
                        <w:t>電</w:t>
                      </w:r>
                      <w:r w:rsidR="009937D2">
                        <w:rPr>
                          <w:rFonts w:ascii="ＭＳ 明朝" w:hAnsi="ＭＳ 明朝" w:hint="eastAsia"/>
                          <w:sz w:val="22"/>
                        </w:rPr>
                        <w:t xml:space="preserve">  </w:t>
                      </w:r>
                      <w:r w:rsidRPr="000045AC">
                        <w:rPr>
                          <w:rFonts w:ascii="ＭＳ 明朝" w:hAnsi="ＭＳ 明朝" w:hint="eastAsia"/>
                          <w:sz w:val="22"/>
                        </w:rPr>
                        <w:t>話：</w:t>
                      </w:r>
                      <w:r w:rsidRPr="000045AC">
                        <w:rPr>
                          <w:rFonts w:ascii="ＭＳ 明朝" w:hAnsi="ＭＳ 明朝"/>
                          <w:sz w:val="22"/>
                        </w:rPr>
                        <w:t>0</w:t>
                      </w:r>
                      <w:r w:rsidR="009937D2">
                        <w:rPr>
                          <w:rFonts w:ascii="ＭＳ 明朝" w:hAnsi="ＭＳ 明朝" w:hint="eastAsia"/>
                          <w:sz w:val="22"/>
                        </w:rPr>
                        <w:t>22-722</w:t>
                      </w:r>
                      <w:r w:rsidRPr="000045AC">
                        <w:rPr>
                          <w:rFonts w:ascii="ＭＳ 明朝" w:hAnsi="ＭＳ 明朝"/>
                          <w:sz w:val="22"/>
                        </w:rPr>
                        <w:t>-</w:t>
                      </w:r>
                      <w:r w:rsidR="009937D2">
                        <w:rPr>
                          <w:rFonts w:ascii="ＭＳ 明朝" w:hAnsi="ＭＳ 明朝" w:hint="eastAsia"/>
                          <w:sz w:val="22"/>
                        </w:rPr>
                        <w:t>2871</w:t>
                      </w:r>
                    </w:p>
                    <w:p w14:paraId="7D4DB158" w14:textId="020D1C9B" w:rsidR="002B56D6" w:rsidRPr="003A50B7" w:rsidRDefault="002B56D6" w:rsidP="00234023">
                      <w:pPr>
                        <w:ind w:firstLineChars="100" w:firstLine="22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課長補佐　佐藤 和美</w:t>
                      </w:r>
                    </w:p>
                    <w:p w14:paraId="675D6F33" w14:textId="4179D0A9" w:rsidR="001B3EC0" w:rsidRPr="009718BF" w:rsidRDefault="002B56D6" w:rsidP="003A50B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 xml:space="preserve">  </w:t>
                      </w:r>
                      <w:r w:rsidR="000C441A">
                        <w:rPr>
                          <w:rFonts w:ascii="ＭＳ 明朝" w:hAnsi="ＭＳ 明朝" w:hint="eastAsia"/>
                          <w:sz w:val="22"/>
                        </w:rPr>
                        <w:t xml:space="preserve">調査官　　富倉 </w:t>
                      </w:r>
                      <w:r w:rsidR="00124349">
                        <w:rPr>
                          <w:rFonts w:ascii="ＭＳ 明朝" w:hAnsi="ＭＳ 明朝" w:hint="eastAsia"/>
                          <w:sz w:val="22"/>
                        </w:rPr>
                        <w:t>佑</w:t>
                      </w:r>
                      <w:r w:rsidR="000C441A">
                        <w:rPr>
                          <w:rFonts w:ascii="ＭＳ 明朝" w:hAnsi="ＭＳ 明朝" w:hint="eastAsia"/>
                          <w:sz w:val="22"/>
                        </w:rPr>
                        <w:t>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B3EC0" w:rsidRPr="002F0C54" w:rsidSect="003A50B7">
      <w:footerReference w:type="default" r:id="rId13"/>
      <w:pgSz w:w="11906" w:h="16838"/>
      <w:pgMar w:top="1247" w:right="1134" w:bottom="1134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1E9D" w14:textId="77777777" w:rsidR="005C1182" w:rsidRDefault="005C1182" w:rsidP="00AA60AD">
      <w:r>
        <w:separator/>
      </w:r>
    </w:p>
  </w:endnote>
  <w:endnote w:type="continuationSeparator" w:id="0">
    <w:p w14:paraId="1B53B712" w14:textId="77777777" w:rsidR="005C1182" w:rsidRDefault="005C118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Noto Sans JP Thin">
    <w:altName w:val="Noto Sans JP Thin"/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E1D9" w14:textId="77777777" w:rsidR="002005EF" w:rsidRDefault="002005EF" w:rsidP="004B197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A100" w14:textId="77777777" w:rsidR="005C1182" w:rsidRDefault="005C1182" w:rsidP="00AA60AD">
      <w:r>
        <w:separator/>
      </w:r>
    </w:p>
  </w:footnote>
  <w:footnote w:type="continuationSeparator" w:id="0">
    <w:p w14:paraId="1D744F23" w14:textId="77777777" w:rsidR="005C1182" w:rsidRDefault="005C1182" w:rsidP="00AA6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8C4"/>
    <w:multiLevelType w:val="hybridMultilevel"/>
    <w:tmpl w:val="A6C6A272"/>
    <w:lvl w:ilvl="0" w:tplc="8ED2A6C0">
      <w:start w:val="2"/>
      <w:numFmt w:val="bullet"/>
      <w:lvlText w:val="※"/>
      <w:lvlJc w:val="left"/>
      <w:pPr>
        <w:ind w:left="1306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8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6" w:hanging="440"/>
      </w:pPr>
      <w:rPr>
        <w:rFonts w:ascii="Wingdings" w:hAnsi="Wingdings" w:hint="default"/>
      </w:rPr>
    </w:lvl>
  </w:abstractNum>
  <w:abstractNum w:abstractNumId="1" w15:restartNumberingAfterBreak="0">
    <w:nsid w:val="0E9F2720"/>
    <w:multiLevelType w:val="hybridMultilevel"/>
    <w:tmpl w:val="E44A8594"/>
    <w:lvl w:ilvl="0" w:tplc="F01ACB7C">
      <w:start w:val="1"/>
      <w:numFmt w:val="decimalFullWidth"/>
      <w:lvlText w:val="%1．"/>
      <w:lvlJc w:val="left"/>
      <w:pPr>
        <w:ind w:left="681" w:hanging="4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2" w15:restartNumberingAfterBreak="0">
    <w:nsid w:val="215C721E"/>
    <w:multiLevelType w:val="hybridMultilevel"/>
    <w:tmpl w:val="0596A934"/>
    <w:lvl w:ilvl="0" w:tplc="DC72928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" w15:restartNumberingAfterBreak="0">
    <w:nsid w:val="289518B8"/>
    <w:multiLevelType w:val="hybridMultilevel"/>
    <w:tmpl w:val="200CBAAE"/>
    <w:lvl w:ilvl="0" w:tplc="080E3C1A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4" w15:restartNumberingAfterBreak="0">
    <w:nsid w:val="2B580D30"/>
    <w:multiLevelType w:val="hybridMultilevel"/>
    <w:tmpl w:val="33F218F0"/>
    <w:lvl w:ilvl="0" w:tplc="84B8EC7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5" w15:restartNumberingAfterBreak="0">
    <w:nsid w:val="374B7612"/>
    <w:multiLevelType w:val="multilevel"/>
    <w:tmpl w:val="D404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0665D"/>
    <w:multiLevelType w:val="hybridMultilevel"/>
    <w:tmpl w:val="EB907DF6"/>
    <w:lvl w:ilvl="0" w:tplc="92CE7334">
      <w:start w:val="2"/>
      <w:numFmt w:val="bullet"/>
      <w:lvlText w:val="※"/>
      <w:lvlJc w:val="left"/>
      <w:pPr>
        <w:ind w:left="1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7" w15:restartNumberingAfterBreak="0">
    <w:nsid w:val="44BA68B0"/>
    <w:multiLevelType w:val="hybridMultilevel"/>
    <w:tmpl w:val="A31288F0"/>
    <w:lvl w:ilvl="0" w:tplc="7AEAF69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8" w15:restartNumberingAfterBreak="0">
    <w:nsid w:val="48CC7D6E"/>
    <w:multiLevelType w:val="multilevel"/>
    <w:tmpl w:val="8DB60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5400D3"/>
    <w:multiLevelType w:val="hybridMultilevel"/>
    <w:tmpl w:val="B1604C42"/>
    <w:lvl w:ilvl="0" w:tplc="D9E8422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42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E4D2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2E2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A6E6B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F8BAF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C0DE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4590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416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B87CC6"/>
    <w:multiLevelType w:val="hybridMultilevel"/>
    <w:tmpl w:val="15A227E2"/>
    <w:lvl w:ilvl="0" w:tplc="5CEC35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2E06F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6E5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A56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74A8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EB42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0070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1ECD4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945F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E6F9B"/>
    <w:multiLevelType w:val="hybridMultilevel"/>
    <w:tmpl w:val="8E72145A"/>
    <w:lvl w:ilvl="0" w:tplc="405421D0">
      <w:start w:val="4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2" w15:restartNumberingAfterBreak="0">
    <w:nsid w:val="67643037"/>
    <w:multiLevelType w:val="hybridMultilevel"/>
    <w:tmpl w:val="3FF4BE2A"/>
    <w:lvl w:ilvl="0" w:tplc="2E3C3602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718E2BDA"/>
    <w:multiLevelType w:val="hybridMultilevel"/>
    <w:tmpl w:val="FE06F112"/>
    <w:lvl w:ilvl="0" w:tplc="D46CE3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A3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A74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605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AE1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BCE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F20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ECF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9B17CE"/>
    <w:multiLevelType w:val="hybridMultilevel"/>
    <w:tmpl w:val="157A3C56"/>
    <w:lvl w:ilvl="0" w:tplc="0C3A771E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7BE13CE1"/>
    <w:multiLevelType w:val="hybridMultilevel"/>
    <w:tmpl w:val="8B0820C0"/>
    <w:lvl w:ilvl="0" w:tplc="B44EACE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78F7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9237E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6189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4DAD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A6225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247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04CA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0C209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27A13"/>
    <w:multiLevelType w:val="hybridMultilevel"/>
    <w:tmpl w:val="204441A4"/>
    <w:lvl w:ilvl="0" w:tplc="847CF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40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02DB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03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452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4C8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386A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75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08FD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72971">
    <w:abstractNumId w:val="1"/>
  </w:num>
  <w:num w:numId="2" w16cid:durableId="44380758">
    <w:abstractNumId w:val="0"/>
  </w:num>
  <w:num w:numId="3" w16cid:durableId="1255897810">
    <w:abstractNumId w:val="11"/>
  </w:num>
  <w:num w:numId="4" w16cid:durableId="886842736">
    <w:abstractNumId w:val="14"/>
  </w:num>
  <w:num w:numId="5" w16cid:durableId="1114983510">
    <w:abstractNumId w:val="6"/>
  </w:num>
  <w:num w:numId="6" w16cid:durableId="1817142265">
    <w:abstractNumId w:val="3"/>
  </w:num>
  <w:num w:numId="7" w16cid:durableId="847405169">
    <w:abstractNumId w:val="12"/>
  </w:num>
  <w:num w:numId="8" w16cid:durableId="2129079662">
    <w:abstractNumId w:val="10"/>
  </w:num>
  <w:num w:numId="9" w16cid:durableId="2002542793">
    <w:abstractNumId w:val="8"/>
  </w:num>
  <w:num w:numId="10" w16cid:durableId="230582816">
    <w:abstractNumId w:val="5"/>
  </w:num>
  <w:num w:numId="11" w16cid:durableId="774401881">
    <w:abstractNumId w:val="2"/>
  </w:num>
  <w:num w:numId="12" w16cid:durableId="398410163">
    <w:abstractNumId w:val="7"/>
  </w:num>
  <w:num w:numId="13" w16cid:durableId="1608194407">
    <w:abstractNumId w:val="4"/>
  </w:num>
  <w:num w:numId="14" w16cid:durableId="1461025133">
    <w:abstractNumId w:val="9"/>
  </w:num>
  <w:num w:numId="15" w16cid:durableId="1661156495">
    <w:abstractNumId w:val="16"/>
  </w:num>
  <w:num w:numId="16" w16cid:durableId="890771538">
    <w:abstractNumId w:val="13"/>
  </w:num>
  <w:num w:numId="17" w16cid:durableId="11496340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C2"/>
    <w:rsid w:val="000013F2"/>
    <w:rsid w:val="0000286D"/>
    <w:rsid w:val="000045AC"/>
    <w:rsid w:val="0000682B"/>
    <w:rsid w:val="00026D02"/>
    <w:rsid w:val="000367AE"/>
    <w:rsid w:val="0005295B"/>
    <w:rsid w:val="00053503"/>
    <w:rsid w:val="00057DFC"/>
    <w:rsid w:val="000620A5"/>
    <w:rsid w:val="000770EA"/>
    <w:rsid w:val="00077BC7"/>
    <w:rsid w:val="00080978"/>
    <w:rsid w:val="0008292C"/>
    <w:rsid w:val="00087578"/>
    <w:rsid w:val="00090C3F"/>
    <w:rsid w:val="000B782A"/>
    <w:rsid w:val="000C108B"/>
    <w:rsid w:val="000C441A"/>
    <w:rsid w:val="000E054E"/>
    <w:rsid w:val="000E2347"/>
    <w:rsid w:val="000E5829"/>
    <w:rsid w:val="000E6554"/>
    <w:rsid w:val="000F3DC0"/>
    <w:rsid w:val="000F622D"/>
    <w:rsid w:val="000F70C0"/>
    <w:rsid w:val="001029A6"/>
    <w:rsid w:val="00103DAF"/>
    <w:rsid w:val="0010710F"/>
    <w:rsid w:val="00112473"/>
    <w:rsid w:val="00115A23"/>
    <w:rsid w:val="00117B4A"/>
    <w:rsid w:val="00123738"/>
    <w:rsid w:val="00124349"/>
    <w:rsid w:val="001369B6"/>
    <w:rsid w:val="00136A65"/>
    <w:rsid w:val="00146112"/>
    <w:rsid w:val="001605FC"/>
    <w:rsid w:val="001665AC"/>
    <w:rsid w:val="00171904"/>
    <w:rsid w:val="00175F35"/>
    <w:rsid w:val="00176C17"/>
    <w:rsid w:val="00181FC4"/>
    <w:rsid w:val="001827F3"/>
    <w:rsid w:val="00191489"/>
    <w:rsid w:val="00192C91"/>
    <w:rsid w:val="00196ED8"/>
    <w:rsid w:val="001A3ED2"/>
    <w:rsid w:val="001A4B64"/>
    <w:rsid w:val="001B3EC0"/>
    <w:rsid w:val="001C3189"/>
    <w:rsid w:val="001C6113"/>
    <w:rsid w:val="001C6363"/>
    <w:rsid w:val="001D2D6F"/>
    <w:rsid w:val="001E1884"/>
    <w:rsid w:val="001E4C3A"/>
    <w:rsid w:val="001E5BA8"/>
    <w:rsid w:val="001F4EE5"/>
    <w:rsid w:val="001F64C9"/>
    <w:rsid w:val="002005EF"/>
    <w:rsid w:val="00200CA4"/>
    <w:rsid w:val="00204D3A"/>
    <w:rsid w:val="00210444"/>
    <w:rsid w:val="002116A6"/>
    <w:rsid w:val="00215042"/>
    <w:rsid w:val="00220FC3"/>
    <w:rsid w:val="00234023"/>
    <w:rsid w:val="002349B3"/>
    <w:rsid w:val="00235394"/>
    <w:rsid w:val="00244866"/>
    <w:rsid w:val="00274F65"/>
    <w:rsid w:val="002A5391"/>
    <w:rsid w:val="002B107A"/>
    <w:rsid w:val="002B10FE"/>
    <w:rsid w:val="002B363C"/>
    <w:rsid w:val="002B56D6"/>
    <w:rsid w:val="002C0020"/>
    <w:rsid w:val="002C0141"/>
    <w:rsid w:val="002C24F4"/>
    <w:rsid w:val="002C4D8C"/>
    <w:rsid w:val="002C51E6"/>
    <w:rsid w:val="002D192D"/>
    <w:rsid w:val="002D4B4A"/>
    <w:rsid w:val="002D5C7B"/>
    <w:rsid w:val="002E48A7"/>
    <w:rsid w:val="002E5FB7"/>
    <w:rsid w:val="002F0C54"/>
    <w:rsid w:val="002F26E3"/>
    <w:rsid w:val="002F2ACB"/>
    <w:rsid w:val="002F3724"/>
    <w:rsid w:val="0030219F"/>
    <w:rsid w:val="00313079"/>
    <w:rsid w:val="00313782"/>
    <w:rsid w:val="0032733C"/>
    <w:rsid w:val="003511CC"/>
    <w:rsid w:val="0036636E"/>
    <w:rsid w:val="00394A78"/>
    <w:rsid w:val="003A0CED"/>
    <w:rsid w:val="003A343A"/>
    <w:rsid w:val="003A50B7"/>
    <w:rsid w:val="003A6CCC"/>
    <w:rsid w:val="003A7617"/>
    <w:rsid w:val="003B0EC5"/>
    <w:rsid w:val="003B4554"/>
    <w:rsid w:val="003B45CB"/>
    <w:rsid w:val="003E0C3D"/>
    <w:rsid w:val="003E1AE8"/>
    <w:rsid w:val="003E28F6"/>
    <w:rsid w:val="003E6DF9"/>
    <w:rsid w:val="004032D3"/>
    <w:rsid w:val="00405EA4"/>
    <w:rsid w:val="00414D04"/>
    <w:rsid w:val="0041554D"/>
    <w:rsid w:val="004159FF"/>
    <w:rsid w:val="00416396"/>
    <w:rsid w:val="00416530"/>
    <w:rsid w:val="00417387"/>
    <w:rsid w:val="00424562"/>
    <w:rsid w:val="004306FE"/>
    <w:rsid w:val="0043089C"/>
    <w:rsid w:val="004329A4"/>
    <w:rsid w:val="004331A0"/>
    <w:rsid w:val="00437CA7"/>
    <w:rsid w:val="00450495"/>
    <w:rsid w:val="00460EEC"/>
    <w:rsid w:val="004624B1"/>
    <w:rsid w:val="00464790"/>
    <w:rsid w:val="004748E9"/>
    <w:rsid w:val="00476EB5"/>
    <w:rsid w:val="00495935"/>
    <w:rsid w:val="004A165B"/>
    <w:rsid w:val="004A566C"/>
    <w:rsid w:val="004A6140"/>
    <w:rsid w:val="004B01D5"/>
    <w:rsid w:val="004B1788"/>
    <w:rsid w:val="004B197C"/>
    <w:rsid w:val="004B4BC6"/>
    <w:rsid w:val="004D0C8D"/>
    <w:rsid w:val="004D65FC"/>
    <w:rsid w:val="004F7727"/>
    <w:rsid w:val="00503B9C"/>
    <w:rsid w:val="0051179F"/>
    <w:rsid w:val="00515EDF"/>
    <w:rsid w:val="0052509F"/>
    <w:rsid w:val="005269C9"/>
    <w:rsid w:val="005350B5"/>
    <w:rsid w:val="00536E5F"/>
    <w:rsid w:val="00545EBC"/>
    <w:rsid w:val="0054646C"/>
    <w:rsid w:val="0055052C"/>
    <w:rsid w:val="00550F01"/>
    <w:rsid w:val="00552A26"/>
    <w:rsid w:val="0056538C"/>
    <w:rsid w:val="00567379"/>
    <w:rsid w:val="005709F6"/>
    <w:rsid w:val="00573874"/>
    <w:rsid w:val="00574BFF"/>
    <w:rsid w:val="005771CE"/>
    <w:rsid w:val="00581FA9"/>
    <w:rsid w:val="005846B6"/>
    <w:rsid w:val="0058717D"/>
    <w:rsid w:val="005908B2"/>
    <w:rsid w:val="00592284"/>
    <w:rsid w:val="0059634D"/>
    <w:rsid w:val="005A2EBC"/>
    <w:rsid w:val="005A32FC"/>
    <w:rsid w:val="005A47F5"/>
    <w:rsid w:val="005B0AE1"/>
    <w:rsid w:val="005B3E31"/>
    <w:rsid w:val="005B5015"/>
    <w:rsid w:val="005B68B9"/>
    <w:rsid w:val="005C1182"/>
    <w:rsid w:val="005C5F37"/>
    <w:rsid w:val="005E52AB"/>
    <w:rsid w:val="005F2132"/>
    <w:rsid w:val="005F5E3A"/>
    <w:rsid w:val="00600ACB"/>
    <w:rsid w:val="006024B4"/>
    <w:rsid w:val="006073F7"/>
    <w:rsid w:val="0061255B"/>
    <w:rsid w:val="006138EE"/>
    <w:rsid w:val="00613ECE"/>
    <w:rsid w:val="00634D8F"/>
    <w:rsid w:val="00645A44"/>
    <w:rsid w:val="00647974"/>
    <w:rsid w:val="00647D64"/>
    <w:rsid w:val="00654EF0"/>
    <w:rsid w:val="00665629"/>
    <w:rsid w:val="00675030"/>
    <w:rsid w:val="00677EE9"/>
    <w:rsid w:val="00684B4B"/>
    <w:rsid w:val="006868ED"/>
    <w:rsid w:val="0069189B"/>
    <w:rsid w:val="00693239"/>
    <w:rsid w:val="006A7EB6"/>
    <w:rsid w:val="006B25FF"/>
    <w:rsid w:val="006B6115"/>
    <w:rsid w:val="006C455F"/>
    <w:rsid w:val="006C5671"/>
    <w:rsid w:val="006D5F8F"/>
    <w:rsid w:val="006F3389"/>
    <w:rsid w:val="007000BF"/>
    <w:rsid w:val="007227A0"/>
    <w:rsid w:val="00732EC9"/>
    <w:rsid w:val="00734743"/>
    <w:rsid w:val="00742373"/>
    <w:rsid w:val="0074332C"/>
    <w:rsid w:val="00743E85"/>
    <w:rsid w:val="007455E3"/>
    <w:rsid w:val="00745A14"/>
    <w:rsid w:val="0075062D"/>
    <w:rsid w:val="007678EE"/>
    <w:rsid w:val="0077352B"/>
    <w:rsid w:val="0077458C"/>
    <w:rsid w:val="00783523"/>
    <w:rsid w:val="00791952"/>
    <w:rsid w:val="007A2D51"/>
    <w:rsid w:val="007A4A26"/>
    <w:rsid w:val="007A5CCF"/>
    <w:rsid w:val="007A6A78"/>
    <w:rsid w:val="007B149B"/>
    <w:rsid w:val="007B70A9"/>
    <w:rsid w:val="007C1902"/>
    <w:rsid w:val="007C2748"/>
    <w:rsid w:val="007D21DB"/>
    <w:rsid w:val="007E0C3E"/>
    <w:rsid w:val="00824C27"/>
    <w:rsid w:val="008372BC"/>
    <w:rsid w:val="0083782D"/>
    <w:rsid w:val="008426BC"/>
    <w:rsid w:val="00843FCC"/>
    <w:rsid w:val="008472F9"/>
    <w:rsid w:val="00867483"/>
    <w:rsid w:val="008745F3"/>
    <w:rsid w:val="0088394F"/>
    <w:rsid w:val="0089524F"/>
    <w:rsid w:val="008968A9"/>
    <w:rsid w:val="008A3C9E"/>
    <w:rsid w:val="008B283B"/>
    <w:rsid w:val="008B3BD1"/>
    <w:rsid w:val="008B49C2"/>
    <w:rsid w:val="008C0109"/>
    <w:rsid w:val="008C0F7B"/>
    <w:rsid w:val="008C33DA"/>
    <w:rsid w:val="008C4ADC"/>
    <w:rsid w:val="008D0395"/>
    <w:rsid w:val="008D6D24"/>
    <w:rsid w:val="008E1C39"/>
    <w:rsid w:val="008E2905"/>
    <w:rsid w:val="008F00EB"/>
    <w:rsid w:val="008F3B7C"/>
    <w:rsid w:val="0092203C"/>
    <w:rsid w:val="00922E82"/>
    <w:rsid w:val="009238D7"/>
    <w:rsid w:val="00941D44"/>
    <w:rsid w:val="00945A8F"/>
    <w:rsid w:val="00956191"/>
    <w:rsid w:val="009574B0"/>
    <w:rsid w:val="00964955"/>
    <w:rsid w:val="009718BF"/>
    <w:rsid w:val="0098058C"/>
    <w:rsid w:val="0098369D"/>
    <w:rsid w:val="00985808"/>
    <w:rsid w:val="00992C7F"/>
    <w:rsid w:val="009937D2"/>
    <w:rsid w:val="009A6650"/>
    <w:rsid w:val="009B302B"/>
    <w:rsid w:val="009C0F26"/>
    <w:rsid w:val="009D5099"/>
    <w:rsid w:val="009E2824"/>
    <w:rsid w:val="009F3AC3"/>
    <w:rsid w:val="00A01DA2"/>
    <w:rsid w:val="00A059C1"/>
    <w:rsid w:val="00A14141"/>
    <w:rsid w:val="00A15E40"/>
    <w:rsid w:val="00A22612"/>
    <w:rsid w:val="00A32E9C"/>
    <w:rsid w:val="00A40F91"/>
    <w:rsid w:val="00A41F37"/>
    <w:rsid w:val="00A465C9"/>
    <w:rsid w:val="00A64641"/>
    <w:rsid w:val="00A76DAC"/>
    <w:rsid w:val="00A93B72"/>
    <w:rsid w:val="00AA60AD"/>
    <w:rsid w:val="00AB4A86"/>
    <w:rsid w:val="00AC37B5"/>
    <w:rsid w:val="00AD6385"/>
    <w:rsid w:val="00AE0C16"/>
    <w:rsid w:val="00AE238C"/>
    <w:rsid w:val="00AE2C18"/>
    <w:rsid w:val="00AF4535"/>
    <w:rsid w:val="00B004D5"/>
    <w:rsid w:val="00B06764"/>
    <w:rsid w:val="00B0691D"/>
    <w:rsid w:val="00B12148"/>
    <w:rsid w:val="00B16F05"/>
    <w:rsid w:val="00B27DF0"/>
    <w:rsid w:val="00B44DA9"/>
    <w:rsid w:val="00B56EB5"/>
    <w:rsid w:val="00B5789E"/>
    <w:rsid w:val="00B600A7"/>
    <w:rsid w:val="00B61691"/>
    <w:rsid w:val="00B73DC9"/>
    <w:rsid w:val="00B762F3"/>
    <w:rsid w:val="00B90808"/>
    <w:rsid w:val="00BA4197"/>
    <w:rsid w:val="00BB0FCD"/>
    <w:rsid w:val="00BC18D9"/>
    <w:rsid w:val="00BD1273"/>
    <w:rsid w:val="00BD214A"/>
    <w:rsid w:val="00C03587"/>
    <w:rsid w:val="00C1263A"/>
    <w:rsid w:val="00C21ED3"/>
    <w:rsid w:val="00C26958"/>
    <w:rsid w:val="00C30127"/>
    <w:rsid w:val="00C319F6"/>
    <w:rsid w:val="00C35C09"/>
    <w:rsid w:val="00C3666F"/>
    <w:rsid w:val="00C40D1D"/>
    <w:rsid w:val="00C42B9A"/>
    <w:rsid w:val="00C526BF"/>
    <w:rsid w:val="00C55256"/>
    <w:rsid w:val="00C65F45"/>
    <w:rsid w:val="00C708DC"/>
    <w:rsid w:val="00C7126C"/>
    <w:rsid w:val="00C76A0A"/>
    <w:rsid w:val="00C77176"/>
    <w:rsid w:val="00C84CCB"/>
    <w:rsid w:val="00C92294"/>
    <w:rsid w:val="00C9549D"/>
    <w:rsid w:val="00CA2149"/>
    <w:rsid w:val="00CD2D13"/>
    <w:rsid w:val="00CE3019"/>
    <w:rsid w:val="00CF2143"/>
    <w:rsid w:val="00CF4658"/>
    <w:rsid w:val="00CF658F"/>
    <w:rsid w:val="00D041ED"/>
    <w:rsid w:val="00D210CE"/>
    <w:rsid w:val="00D2617D"/>
    <w:rsid w:val="00D270E8"/>
    <w:rsid w:val="00D27700"/>
    <w:rsid w:val="00D31156"/>
    <w:rsid w:val="00D4370F"/>
    <w:rsid w:val="00D4718D"/>
    <w:rsid w:val="00D47488"/>
    <w:rsid w:val="00D53B82"/>
    <w:rsid w:val="00D64220"/>
    <w:rsid w:val="00D72DC3"/>
    <w:rsid w:val="00D73238"/>
    <w:rsid w:val="00D735A3"/>
    <w:rsid w:val="00D73AA2"/>
    <w:rsid w:val="00D74274"/>
    <w:rsid w:val="00D74FCB"/>
    <w:rsid w:val="00DA27C5"/>
    <w:rsid w:val="00DA370A"/>
    <w:rsid w:val="00DA4555"/>
    <w:rsid w:val="00DA4CA0"/>
    <w:rsid w:val="00DA6780"/>
    <w:rsid w:val="00DB2ACF"/>
    <w:rsid w:val="00DB3661"/>
    <w:rsid w:val="00DB7AEE"/>
    <w:rsid w:val="00DC7CA0"/>
    <w:rsid w:val="00DD45D4"/>
    <w:rsid w:val="00DD5475"/>
    <w:rsid w:val="00DE2976"/>
    <w:rsid w:val="00DF0D29"/>
    <w:rsid w:val="00E053F6"/>
    <w:rsid w:val="00E06065"/>
    <w:rsid w:val="00E1392D"/>
    <w:rsid w:val="00E14707"/>
    <w:rsid w:val="00E16B1A"/>
    <w:rsid w:val="00E20EC0"/>
    <w:rsid w:val="00E3453D"/>
    <w:rsid w:val="00E46EF4"/>
    <w:rsid w:val="00E52E86"/>
    <w:rsid w:val="00E531BD"/>
    <w:rsid w:val="00E5389E"/>
    <w:rsid w:val="00E5780C"/>
    <w:rsid w:val="00E65641"/>
    <w:rsid w:val="00E65FD6"/>
    <w:rsid w:val="00E8212B"/>
    <w:rsid w:val="00EA59CF"/>
    <w:rsid w:val="00EA6A94"/>
    <w:rsid w:val="00EB41F1"/>
    <w:rsid w:val="00EB5567"/>
    <w:rsid w:val="00EB7DB5"/>
    <w:rsid w:val="00EC4A0C"/>
    <w:rsid w:val="00EC7867"/>
    <w:rsid w:val="00EE265C"/>
    <w:rsid w:val="00EF26F3"/>
    <w:rsid w:val="00EF415E"/>
    <w:rsid w:val="00F06852"/>
    <w:rsid w:val="00F44662"/>
    <w:rsid w:val="00F46A4A"/>
    <w:rsid w:val="00F51842"/>
    <w:rsid w:val="00F527CA"/>
    <w:rsid w:val="00F6540B"/>
    <w:rsid w:val="00F6602C"/>
    <w:rsid w:val="00F67871"/>
    <w:rsid w:val="00F74441"/>
    <w:rsid w:val="00F746A4"/>
    <w:rsid w:val="00F950DE"/>
    <w:rsid w:val="00F97610"/>
    <w:rsid w:val="00FA4106"/>
    <w:rsid w:val="00FB232D"/>
    <w:rsid w:val="00FB337C"/>
    <w:rsid w:val="00FB557C"/>
    <w:rsid w:val="00FB59CB"/>
    <w:rsid w:val="00FD3774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410C2"/>
  <w15:chartTrackingRefBased/>
  <w15:docId w15:val="{25969621-94FC-4E28-8435-13DC176B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D2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8B49C2"/>
    <w:rPr>
      <w:strike w:val="0"/>
      <w:dstrike w:val="0"/>
      <w:color w:val="0000EE"/>
      <w:u w:val="none"/>
      <w:effect w:val="none"/>
    </w:rPr>
  </w:style>
  <w:style w:type="paragraph" w:styleId="a9">
    <w:name w:val="Plain Text"/>
    <w:basedOn w:val="a"/>
    <w:link w:val="aa"/>
    <w:uiPriority w:val="99"/>
    <w:rsid w:val="008B49C2"/>
    <w:rPr>
      <w:rFonts w:ascii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uiPriority w:val="99"/>
    <w:rsid w:val="008B49C2"/>
    <w:rPr>
      <w:rFonts w:ascii="ＭＳ 明朝" w:hAnsi="Courier New" w:cs="Courier New"/>
      <w:kern w:val="2"/>
      <w:sz w:val="21"/>
      <w:szCs w:val="21"/>
    </w:rPr>
  </w:style>
  <w:style w:type="paragraph" w:styleId="ab">
    <w:name w:val="Revision"/>
    <w:hidden/>
    <w:uiPriority w:val="99"/>
    <w:semiHidden/>
    <w:rsid w:val="001F4EE5"/>
    <w:rPr>
      <w:kern w:val="2"/>
      <w:sz w:val="21"/>
      <w:szCs w:val="24"/>
    </w:rPr>
  </w:style>
  <w:style w:type="character" w:styleId="ac">
    <w:name w:val="Unresolved Mention"/>
    <w:basedOn w:val="a0"/>
    <w:uiPriority w:val="99"/>
    <w:semiHidden/>
    <w:unhideWhenUsed/>
    <w:rsid w:val="00E3453D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204D3A"/>
  </w:style>
  <w:style w:type="character" w:customStyle="1" w:styleId="ae">
    <w:name w:val="日付 (文字)"/>
    <w:basedOn w:val="a0"/>
    <w:link w:val="ad"/>
    <w:uiPriority w:val="99"/>
    <w:semiHidden/>
    <w:rsid w:val="00204D3A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1B3EC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1B3EC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B3EC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B3EC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B3EC0"/>
    <w:rPr>
      <w:b/>
      <w:bCs/>
      <w:kern w:val="2"/>
      <w:sz w:val="21"/>
      <w:szCs w:val="24"/>
    </w:rPr>
  </w:style>
  <w:style w:type="character" w:styleId="af4">
    <w:name w:val="FollowedHyperlink"/>
    <w:basedOn w:val="a0"/>
    <w:uiPriority w:val="99"/>
    <w:semiHidden/>
    <w:unhideWhenUsed/>
    <w:rsid w:val="0056538C"/>
    <w:rPr>
      <w:color w:val="800080" w:themeColor="followedHyperlink"/>
      <w:u w:val="single"/>
    </w:rPr>
  </w:style>
  <w:style w:type="paragraph" w:styleId="af5">
    <w:name w:val="List Paragraph"/>
    <w:basedOn w:val="a"/>
    <w:uiPriority w:val="34"/>
    <w:qFormat/>
    <w:rsid w:val="00DF0D2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63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6">
    <w:name w:val="Strong"/>
    <w:basedOn w:val="a0"/>
    <w:uiPriority w:val="22"/>
    <w:qFormat/>
    <w:rsid w:val="00AD6385"/>
    <w:rPr>
      <w:b/>
      <w:bCs/>
    </w:rPr>
  </w:style>
  <w:style w:type="paragraph" w:styleId="af7">
    <w:name w:val="Note Heading"/>
    <w:basedOn w:val="a"/>
    <w:next w:val="a"/>
    <w:link w:val="af8"/>
    <w:uiPriority w:val="99"/>
    <w:unhideWhenUsed/>
    <w:rsid w:val="00613ECE"/>
    <w:pPr>
      <w:jc w:val="center"/>
    </w:pPr>
    <w:rPr>
      <w:rFonts w:ascii="ＭＳ 明朝" w:hAnsi="ＭＳ 明朝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613ECE"/>
    <w:rPr>
      <w:rFonts w:ascii="ＭＳ 明朝" w:hAnsi="ＭＳ 明朝"/>
      <w:kern w:val="2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613ECE"/>
    <w:pPr>
      <w:jc w:val="right"/>
    </w:pPr>
    <w:rPr>
      <w:rFonts w:ascii="ＭＳ 明朝" w:hAnsi="ＭＳ 明朝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613ECE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7E0C3E"/>
    <w:pPr>
      <w:widowControl w:val="0"/>
      <w:autoSpaceDE w:val="0"/>
      <w:autoSpaceDN w:val="0"/>
      <w:adjustRightInd w:val="0"/>
    </w:pPr>
    <w:rPr>
      <w:rFonts w:ascii="Noto Sans JP Thin" w:eastAsia="Noto Sans JP Thin" w:cs="Noto Sans JP Thi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wrf.or.jp/SJJ-forum20260119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ndai-l.jp/center/lp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EF73EF3D311C4AB3184A7F9C43CBD5" ma:contentTypeVersion="13" ma:contentTypeDescription="新しいドキュメントを作成します。" ma:contentTypeScope="" ma:versionID="b7566ef30131ae473bd9895c15af6eed">
  <xsd:schema xmlns:xsd="http://www.w3.org/2001/XMLSchema" xmlns:xs="http://www.w3.org/2001/XMLSchema" xmlns:p="http://schemas.microsoft.com/office/2006/metadata/properties" xmlns:ns2="http://schemas.microsoft.com/sharepoint/v4" xmlns:ns3="bd9332b9-7dc6-4994-a60e-48da06601651" xmlns:ns4="eb11d43f-f852-471a-ab53-5df78d990456" targetNamespace="http://schemas.microsoft.com/office/2006/metadata/properties" ma:root="true" ma:fieldsID="d4aa91778bb47c3ead8664eba636dc1c" ns2:_="" ns3:_="" ns4:_="">
    <xsd:import namespace="http://schemas.microsoft.com/sharepoint/v4"/>
    <xsd:import namespace="bd9332b9-7dc6-4994-a60e-48da06601651"/>
    <xsd:import namespace="eb11d43f-f852-471a-ab53-5df78d990456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332b9-7dc6-4994-a60e-48da06601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d43f-f852-471a-ab53-5df78d99045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A40F-76EE-40F5-816B-DB6305A24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E8176-1731-49E2-AE99-EDA8817AC4A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0719D219-83A6-4534-8567-3C421D3C1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d9332b9-7dc6-4994-a60e-48da06601651"/>
    <ds:schemaRef ds:uri="eb11d43f-f852-471a-ab53-5df78d990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8113A-EC93-4B26-8694-C6D5000D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1330</Words>
  <Characters>1426</Characters>
  <Application>Microsoft Office Word</Application>
  <DocSecurity>0</DocSecurity>
  <Lines>71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平井 政考（MASATOSHI HIRAI）</dc:creator>
  <cp:keywords/>
  <dc:description/>
  <cp:lastModifiedBy>佐藤 和美(SATO Kazuyoshi)</cp:lastModifiedBy>
  <cp:revision>25</cp:revision>
  <cp:lastPrinted>2025-04-07T04:24:00Z</cp:lastPrinted>
  <dcterms:created xsi:type="dcterms:W3CDTF">2025-11-28T04:39:00Z</dcterms:created>
  <dcterms:modified xsi:type="dcterms:W3CDTF">2025-12-26T02:06:00Z</dcterms:modified>
</cp:coreProperties>
</file>